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96927C" w14:textId="41611F83" w:rsidR="000449B5" w:rsidRPr="00F81A8C" w:rsidRDefault="00B43302" w:rsidP="00F81A8C">
      <w:pPr>
        <w:jc w:val="both"/>
        <w:rPr>
          <w:rFonts w:asciiTheme="majorHAnsi" w:hAnsiTheme="majorHAnsi" w:cstheme="majorHAnsi"/>
        </w:rPr>
      </w:pPr>
      <w:r w:rsidRPr="00F81A8C">
        <w:rPr>
          <w:rFonts w:asciiTheme="majorHAnsi" w:hAnsiTheme="majorHAnsi" w:cstheme="majorHAnsi"/>
          <w:noProof/>
          <w:lang w:val="en-GB" w:eastAsia="en-GB" w:bidi="ar-SA"/>
        </w:rPr>
        <mc:AlternateContent>
          <mc:Choice Requires="wps">
            <w:drawing>
              <wp:anchor distT="0" distB="0" distL="114300" distR="114300" simplePos="0" relativeHeight="251656704" behindDoc="0" locked="0" layoutInCell="1" allowOverlap="1" wp14:anchorId="005BDB05" wp14:editId="347E5B02">
                <wp:simplePos x="0" y="0"/>
                <wp:positionH relativeFrom="margin">
                  <wp:align>left</wp:align>
                </wp:positionH>
                <wp:positionV relativeFrom="paragraph">
                  <wp:posOffset>85725</wp:posOffset>
                </wp:positionV>
                <wp:extent cx="6620510" cy="421005"/>
                <wp:effectExtent l="19050" t="19050" r="27940" b="17145"/>
                <wp:wrapNone/>
                <wp:docPr id="1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0510" cy="421005"/>
                        </a:xfrm>
                        <a:prstGeom prst="rect">
                          <a:avLst/>
                        </a:prstGeom>
                        <a:solidFill>
                          <a:schemeClr val="accent2"/>
                        </a:solidFill>
                        <a:ln w="38100">
                          <a:solidFill>
                            <a:schemeClr val="accent2">
                              <a:lumMod val="75000"/>
                            </a:schemeClr>
                          </a:solidFill>
                          <a:prstDash val="solid"/>
                          <a:miter lim="800000"/>
                          <a:headEnd/>
                          <a:tailEnd/>
                        </a:ln>
                      </wps:spPr>
                      <wps:txbx>
                        <w:txbxContent>
                          <w:p w14:paraId="7D89131F" w14:textId="47187692" w:rsidR="00A82EB0" w:rsidRPr="00B43302" w:rsidRDefault="003D3F13" w:rsidP="00A82EB0">
                            <w:pPr>
                              <w:spacing w:before="77"/>
                              <w:ind w:left="1971" w:right="1975"/>
                              <w:jc w:val="center"/>
                              <w:rPr>
                                <w:rFonts w:ascii="Open Sans" w:hAnsi="Open Sans" w:cs="Open Sans"/>
                                <w:b/>
                                <w:color w:val="EFF1EE" w:themeColor="background2"/>
                                <w:sz w:val="32"/>
                              </w:rPr>
                            </w:pPr>
                            <w:bookmarkStart w:id="0" w:name="_Hlk130743135"/>
                            <w:bookmarkStart w:id="1" w:name="_Hlk130743136"/>
                            <w:bookmarkStart w:id="2" w:name="_Hlk130743139"/>
                            <w:bookmarkStart w:id="3" w:name="_Hlk130743140"/>
                            <w:bookmarkStart w:id="4" w:name="_Hlk130743149"/>
                            <w:bookmarkStart w:id="5" w:name="_Hlk130743150"/>
                            <w:bookmarkStart w:id="6" w:name="_Hlk130743155"/>
                            <w:bookmarkStart w:id="7" w:name="_Hlk130743156"/>
                            <w:bookmarkStart w:id="8" w:name="_Hlk130743157"/>
                            <w:bookmarkStart w:id="9" w:name="_Hlk130743158"/>
                            <w:bookmarkStart w:id="10" w:name="_Hlk130743159"/>
                            <w:bookmarkStart w:id="11" w:name="_Hlk130743160"/>
                            <w:bookmarkStart w:id="12" w:name="_Hlk130743161"/>
                            <w:bookmarkStart w:id="13" w:name="_Hlk130743162"/>
                            <w:r>
                              <w:rPr>
                                <w:rFonts w:ascii="Open Sans" w:hAnsi="Open Sans" w:cs="Open Sans"/>
                                <w:b/>
                                <w:color w:val="EFF1EE" w:themeColor="background2"/>
                                <w:sz w:val="32"/>
                              </w:rPr>
                              <w:t>NEUROLOGY</w:t>
                            </w:r>
                            <w:r w:rsidR="002F2C8B" w:rsidRPr="00B43302">
                              <w:rPr>
                                <w:rFonts w:ascii="Open Sans" w:hAnsi="Open Sans" w:cs="Open Sans"/>
                                <w:b/>
                                <w:color w:val="EFF1EE" w:themeColor="background2"/>
                                <w:sz w:val="32"/>
                              </w:rPr>
                              <w:t>:</w:t>
                            </w:r>
                            <w:r w:rsidR="00A82EB0" w:rsidRPr="00B43302">
                              <w:rPr>
                                <w:rFonts w:ascii="Open Sans" w:hAnsi="Open Sans" w:cs="Open Sans"/>
                                <w:b/>
                                <w:color w:val="EFF1EE" w:themeColor="background2"/>
                                <w:sz w:val="32"/>
                              </w:rPr>
                              <w:t xml:space="preserve"> </w:t>
                            </w:r>
                            <w:r>
                              <w:rPr>
                                <w:rFonts w:ascii="Open Sans" w:hAnsi="Open Sans" w:cs="Open Sans"/>
                                <w:b/>
                                <w:color w:val="EFF1EE" w:themeColor="background2"/>
                                <w:sz w:val="32"/>
                              </w:rPr>
                              <w:t>MIGRAINE</w:t>
                            </w:r>
                            <w:bookmarkEnd w:id="0"/>
                            <w:bookmarkEnd w:id="1"/>
                            <w:bookmarkEnd w:id="2"/>
                            <w:bookmarkEnd w:id="3"/>
                            <w:bookmarkEnd w:id="4"/>
                            <w:bookmarkEnd w:id="5"/>
                            <w:bookmarkEnd w:id="6"/>
                            <w:bookmarkEnd w:id="7"/>
                            <w:bookmarkEnd w:id="8"/>
                            <w:bookmarkEnd w:id="9"/>
                            <w:bookmarkEnd w:id="10"/>
                            <w:bookmarkEnd w:id="11"/>
                            <w:bookmarkEnd w:id="12"/>
                            <w:bookmarkEnd w:id="13"/>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05BDB05" id="_x0000_t202" coordsize="21600,21600" o:spt="202" path="m,l,21600r21600,l21600,xe">
                <v:stroke joinstyle="miter"/>
                <v:path gradientshapeok="t" o:connecttype="rect"/>
              </v:shapetype>
              <v:shape id="_x0000_s1026" type="#_x0000_t202" style="position:absolute;left:0;text-align:left;margin-left:0;margin-top:6.75pt;width:521.3pt;height:33.15pt;z-index:2516567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" fillcolor="#bd3a85 [3205]" strokecolor="#8d2b63 [2405]" strokeweight="3pt">
                <v:textbox inset="0,0,0,0">
                  <w:txbxContent>
                    <w:p w14:paraId="7D89131F" w14:textId="47187692" w:rsidR="00A82EB0" w:rsidRPr="00B43302" w:rsidRDefault="003D3F13" w:rsidP="00A82EB0">
                      <w:pPr>
                        <w:spacing w:before="77"/>
                        <w:ind w:left="1971" w:right="1975"/>
                        <w:jc w:val="center"/>
                        <w:rPr>
                          <w:rFonts w:ascii="Open Sans" w:hAnsi="Open Sans" w:cs="Open Sans"/>
                          <w:b/>
                          <w:color w:val="EFF1EE" w:themeColor="background2"/>
                          <w:sz w:val="32"/>
                        </w:rPr>
                      </w:pPr>
                      <w:bookmarkStart w:id="14" w:name="_Hlk130743135"/>
                      <w:bookmarkStart w:id="15" w:name="_Hlk130743136"/>
                      <w:bookmarkStart w:id="16" w:name="_Hlk130743139"/>
                      <w:bookmarkStart w:id="17" w:name="_Hlk130743140"/>
                      <w:bookmarkStart w:id="18" w:name="_Hlk130743149"/>
                      <w:bookmarkStart w:id="19" w:name="_Hlk130743150"/>
                      <w:bookmarkStart w:id="20" w:name="_Hlk130743155"/>
                      <w:bookmarkStart w:id="21" w:name="_Hlk130743156"/>
                      <w:bookmarkStart w:id="22" w:name="_Hlk130743157"/>
                      <w:bookmarkStart w:id="23" w:name="_Hlk130743158"/>
                      <w:bookmarkStart w:id="24" w:name="_Hlk130743159"/>
                      <w:bookmarkStart w:id="25" w:name="_Hlk130743160"/>
                      <w:bookmarkStart w:id="26" w:name="_Hlk130743161"/>
                      <w:bookmarkStart w:id="27" w:name="_Hlk130743162"/>
                      <w:r>
                        <w:rPr>
                          <w:rFonts w:ascii="Open Sans" w:hAnsi="Open Sans" w:cs="Open Sans"/>
                          <w:b/>
                          <w:color w:val="EFF1EE" w:themeColor="background2"/>
                          <w:sz w:val="32"/>
                        </w:rPr>
                        <w:t>NEUROLOGY</w:t>
                      </w:r>
                      <w:r w:rsidR="002F2C8B" w:rsidRPr="00B43302">
                        <w:rPr>
                          <w:rFonts w:ascii="Open Sans" w:hAnsi="Open Sans" w:cs="Open Sans"/>
                          <w:b/>
                          <w:color w:val="EFF1EE" w:themeColor="background2"/>
                          <w:sz w:val="32"/>
                        </w:rPr>
                        <w:t>:</w:t>
                      </w:r>
                      <w:r w:rsidR="00A82EB0" w:rsidRPr="00B43302">
                        <w:rPr>
                          <w:rFonts w:ascii="Open Sans" w:hAnsi="Open Sans" w:cs="Open Sans"/>
                          <w:b/>
                          <w:color w:val="EFF1EE" w:themeColor="background2"/>
                          <w:sz w:val="32"/>
                        </w:rPr>
                        <w:t xml:space="preserve"> </w:t>
                      </w:r>
                      <w:r>
                        <w:rPr>
                          <w:rFonts w:ascii="Open Sans" w:hAnsi="Open Sans" w:cs="Open Sans"/>
                          <w:b/>
                          <w:color w:val="EFF1EE" w:themeColor="background2"/>
                          <w:sz w:val="32"/>
                        </w:rPr>
                        <w:t>MIGRAINE</w:t>
                      </w:r>
                      <w:bookmarkEnd w:id="14"/>
                      <w:bookmarkEnd w:id="15"/>
                      <w:bookmarkEnd w:id="16"/>
                      <w:bookmarkEnd w:id="17"/>
                      <w:bookmarkEnd w:id="18"/>
                      <w:bookmarkEnd w:id="19"/>
                      <w:bookmarkEnd w:id="20"/>
                      <w:bookmarkEnd w:id="21"/>
                      <w:bookmarkEnd w:id="22"/>
                      <w:bookmarkEnd w:id="23"/>
                      <w:bookmarkEnd w:id="24"/>
                      <w:bookmarkEnd w:id="25"/>
                      <w:bookmarkEnd w:id="26"/>
                      <w:bookmarkEnd w:id="27"/>
                    </w:p>
                  </w:txbxContent>
                </v:textbox>
                <w10:wrap anchorx="margin"/>
              </v:shape>
            </w:pict>
          </mc:Fallback>
        </mc:AlternateContent>
      </w:r>
    </w:p>
    <w:p w14:paraId="62B8FD1C" w14:textId="5168ED36" w:rsidR="00A82EB0" w:rsidRPr="00F81A8C" w:rsidRDefault="00A82EB0" w:rsidP="00F81A8C">
      <w:pPr>
        <w:jc w:val="both"/>
        <w:rPr>
          <w:rFonts w:asciiTheme="majorHAnsi" w:hAnsiTheme="majorHAnsi" w:cstheme="majorHAnsi"/>
        </w:rPr>
      </w:pPr>
    </w:p>
    <w:p w14:paraId="25F90744" w14:textId="77777777" w:rsidR="00A82EB0" w:rsidRPr="00F81A8C" w:rsidRDefault="00A82EB0" w:rsidP="00F81A8C">
      <w:pPr>
        <w:spacing w:line="252" w:lineRule="exact"/>
        <w:jc w:val="both"/>
        <w:rPr>
          <w:rFonts w:asciiTheme="majorHAnsi" w:hAnsiTheme="majorHAnsi" w:cstheme="majorHAnsi"/>
        </w:rPr>
      </w:pPr>
    </w:p>
    <w:p w14:paraId="3FD37C82" w14:textId="77777777" w:rsidR="00A82EB0" w:rsidRPr="00F81A8C" w:rsidRDefault="00A82EB0" w:rsidP="00F81A8C">
      <w:pPr>
        <w:spacing w:line="252" w:lineRule="exact"/>
        <w:jc w:val="both"/>
        <w:rPr>
          <w:rFonts w:asciiTheme="majorHAnsi" w:hAnsiTheme="majorHAnsi" w:cstheme="majorHAnsi"/>
        </w:rPr>
      </w:pPr>
    </w:p>
    <w:p w14:paraId="5094633C" w14:textId="72B31173" w:rsidR="00A82EB0" w:rsidRPr="00F81A8C" w:rsidRDefault="00A82EB0" w:rsidP="00F81A8C">
      <w:pPr>
        <w:jc w:val="both"/>
        <w:rPr>
          <w:rFonts w:asciiTheme="majorHAnsi" w:hAnsiTheme="majorHAnsi" w:cstheme="majorHAnsi"/>
          <w:b/>
        </w:rPr>
      </w:pPr>
      <w:r w:rsidRPr="00F81A8C">
        <w:rPr>
          <w:rFonts w:asciiTheme="majorHAnsi" w:hAnsiTheme="majorHAnsi" w:cstheme="majorHAnsi"/>
          <w:b/>
        </w:rPr>
        <w:t>Background</w:t>
      </w:r>
    </w:p>
    <w:p w14:paraId="1583BBE2" w14:textId="224F1C13" w:rsidR="009E1DC6" w:rsidRPr="00F81A8C" w:rsidRDefault="009E1DC6" w:rsidP="00F81A8C">
      <w:pPr>
        <w:jc w:val="both"/>
        <w:rPr>
          <w:rFonts w:asciiTheme="majorHAnsi" w:hAnsiTheme="majorHAnsi" w:cstheme="majorHAnsi"/>
          <w:szCs w:val="28"/>
        </w:rPr>
      </w:pPr>
      <w:r w:rsidRPr="00F81A8C">
        <w:rPr>
          <w:rFonts w:asciiTheme="majorHAnsi" w:hAnsiTheme="majorHAnsi" w:cstheme="majorHAnsi"/>
          <w:szCs w:val="28"/>
        </w:rPr>
        <w:t xml:space="preserve">This guideline covers advice on the diagnosis and management of migraine in </w:t>
      </w:r>
      <w:r w:rsidR="00B32C27">
        <w:rPr>
          <w:rFonts w:asciiTheme="majorHAnsi" w:hAnsiTheme="majorHAnsi" w:cstheme="majorHAnsi"/>
          <w:szCs w:val="28"/>
        </w:rPr>
        <w:t xml:space="preserve">adult </w:t>
      </w:r>
      <w:r w:rsidRPr="00F81A8C">
        <w:rPr>
          <w:rFonts w:asciiTheme="majorHAnsi" w:hAnsiTheme="majorHAnsi" w:cstheme="majorHAnsi"/>
          <w:szCs w:val="28"/>
        </w:rPr>
        <w:t>patients. It aims to improve the recognition and management of migraine</w:t>
      </w:r>
      <w:r w:rsidR="008860FA">
        <w:rPr>
          <w:rFonts w:asciiTheme="majorHAnsi" w:hAnsiTheme="majorHAnsi" w:cstheme="majorHAnsi"/>
          <w:szCs w:val="28"/>
        </w:rPr>
        <w:t>, highlight red flag symptoms</w:t>
      </w:r>
      <w:r w:rsidR="00122E52">
        <w:rPr>
          <w:rFonts w:asciiTheme="majorHAnsi" w:hAnsiTheme="majorHAnsi" w:cstheme="majorHAnsi"/>
          <w:szCs w:val="28"/>
        </w:rPr>
        <w:t>,</w:t>
      </w:r>
      <w:r w:rsidRPr="00F81A8C">
        <w:rPr>
          <w:rFonts w:asciiTheme="majorHAnsi" w:hAnsiTheme="majorHAnsi" w:cstheme="majorHAnsi"/>
          <w:szCs w:val="28"/>
        </w:rPr>
        <w:t xml:space="preserve"> and provide advice on when to refer. </w:t>
      </w:r>
    </w:p>
    <w:p w14:paraId="3D01436E" w14:textId="4886178D" w:rsidR="0047565B" w:rsidRPr="00F81A8C" w:rsidRDefault="0047565B" w:rsidP="00F81A8C">
      <w:pPr>
        <w:jc w:val="both"/>
        <w:rPr>
          <w:rFonts w:asciiTheme="majorHAnsi" w:hAnsiTheme="majorHAnsi" w:cstheme="majorHAnsi"/>
          <w:szCs w:val="28"/>
        </w:rPr>
      </w:pPr>
    </w:p>
    <w:tbl>
      <w:tblPr>
        <w:tblW w:w="1034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85"/>
        <w:gridCol w:w="8363"/>
      </w:tblGrid>
      <w:tr w:rsidR="00A82EB0" w:rsidRPr="00F81A8C" w14:paraId="644C7942" w14:textId="77777777" w:rsidTr="00A82EB0">
        <w:trPr>
          <w:trHeight w:val="1518"/>
        </w:trPr>
        <w:tc>
          <w:tcPr>
            <w:tcW w:w="1985" w:type="dxa"/>
          </w:tcPr>
          <w:p w14:paraId="4F9148AF" w14:textId="2F9C1D77" w:rsidR="00A82EB0" w:rsidRPr="00F81A8C" w:rsidRDefault="00A82EB0" w:rsidP="00F81A8C">
            <w:pPr>
              <w:pStyle w:val="TableParagraph"/>
              <w:ind w:left="142"/>
              <w:jc w:val="both"/>
              <w:rPr>
                <w:rFonts w:asciiTheme="majorHAnsi" w:hAnsiTheme="majorHAnsi" w:cstheme="majorHAnsi"/>
                <w:b/>
              </w:rPr>
            </w:pPr>
            <w:r w:rsidRPr="00F81A8C">
              <w:rPr>
                <w:rFonts w:asciiTheme="majorHAnsi" w:hAnsiTheme="majorHAnsi" w:cstheme="majorHAnsi"/>
                <w:noProof/>
                <w:lang w:val="en-GB" w:eastAsia="en-GB" w:bidi="ar-SA"/>
              </w:rPr>
              <mc:AlternateContent>
                <mc:Choice Requires="wpg">
                  <w:drawing>
                    <wp:anchor distT="0" distB="0" distL="114300" distR="114300" simplePos="0" relativeHeight="251659776" behindDoc="0" locked="0" layoutInCell="1" allowOverlap="1" wp14:anchorId="3A805BCF" wp14:editId="6E762F45">
                      <wp:simplePos x="0" y="0"/>
                      <wp:positionH relativeFrom="page">
                        <wp:posOffset>-19188</wp:posOffset>
                      </wp:positionH>
                      <wp:positionV relativeFrom="paragraph">
                        <wp:posOffset>137187</wp:posOffset>
                      </wp:positionV>
                      <wp:extent cx="1243330" cy="652780"/>
                      <wp:effectExtent l="0" t="0" r="13970" b="13970"/>
                      <wp:wrapNone/>
                      <wp:docPr id="9"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43330" cy="652780"/>
                                <a:chOff x="942" y="1339"/>
                                <a:chExt cx="1958" cy="1028"/>
                              </a:xfrm>
                              <a:solidFill>
                                <a:schemeClr val="accent1"/>
                              </a:solidFill>
                            </wpg:grpSpPr>
                            <wps:wsp>
                              <wps:cNvPr id="10" name="Freeform 10"/>
                              <wps:cNvSpPr>
                                <a:spLocks/>
                              </wps:cNvSpPr>
                              <wps:spPr bwMode="auto">
                                <a:xfrm>
                                  <a:off x="962" y="1359"/>
                                  <a:ext cx="1918" cy="988"/>
                                </a:xfrm>
                                <a:custGeom>
                                  <a:avLst/>
                                  <a:gdLst>
                                    <a:gd name="T0" fmla="+- 0 2372 962"/>
                                    <a:gd name="T1" fmla="*/ T0 w 1918"/>
                                    <a:gd name="T2" fmla="+- 0 1359 1359"/>
                                    <a:gd name="T3" fmla="*/ 1359 h 988"/>
                                    <a:gd name="T4" fmla="+- 0 2372 962"/>
                                    <a:gd name="T5" fmla="*/ T4 w 1918"/>
                                    <a:gd name="T6" fmla="+- 0 1606 1359"/>
                                    <a:gd name="T7" fmla="*/ 1606 h 988"/>
                                    <a:gd name="T8" fmla="+- 0 962 962"/>
                                    <a:gd name="T9" fmla="*/ T8 w 1918"/>
                                    <a:gd name="T10" fmla="+- 0 1606 1359"/>
                                    <a:gd name="T11" fmla="*/ 1606 h 988"/>
                                    <a:gd name="T12" fmla="+- 0 962 962"/>
                                    <a:gd name="T13" fmla="*/ T12 w 1918"/>
                                    <a:gd name="T14" fmla="+- 0 2100 1359"/>
                                    <a:gd name="T15" fmla="*/ 2100 h 988"/>
                                    <a:gd name="T16" fmla="+- 0 2372 962"/>
                                    <a:gd name="T17" fmla="*/ T16 w 1918"/>
                                    <a:gd name="T18" fmla="+- 0 2100 1359"/>
                                    <a:gd name="T19" fmla="*/ 2100 h 988"/>
                                    <a:gd name="T20" fmla="+- 0 2372 962"/>
                                    <a:gd name="T21" fmla="*/ T20 w 1918"/>
                                    <a:gd name="T22" fmla="+- 0 2347 1359"/>
                                    <a:gd name="T23" fmla="*/ 2347 h 988"/>
                                    <a:gd name="T24" fmla="+- 0 2880 962"/>
                                    <a:gd name="T25" fmla="*/ T24 w 1918"/>
                                    <a:gd name="T26" fmla="+- 0 1853 1359"/>
                                    <a:gd name="T27" fmla="*/ 1853 h 988"/>
                                    <a:gd name="T28" fmla="+- 0 2372 962"/>
                                    <a:gd name="T29" fmla="*/ T28 w 1918"/>
                                    <a:gd name="T30" fmla="+- 0 1359 1359"/>
                                    <a:gd name="T31" fmla="*/ 1359 h 988"/>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918" h="988">
                                      <a:moveTo>
                                        <a:pt x="1410" y="0"/>
                                      </a:moveTo>
                                      <a:lnTo>
                                        <a:pt x="1410" y="247"/>
                                      </a:lnTo>
                                      <a:lnTo>
                                        <a:pt x="0" y="247"/>
                                      </a:lnTo>
                                      <a:lnTo>
                                        <a:pt x="0" y="741"/>
                                      </a:lnTo>
                                      <a:lnTo>
                                        <a:pt x="1410" y="741"/>
                                      </a:lnTo>
                                      <a:lnTo>
                                        <a:pt x="1410" y="988"/>
                                      </a:lnTo>
                                      <a:lnTo>
                                        <a:pt x="1918" y="494"/>
                                      </a:lnTo>
                                      <a:lnTo>
                                        <a:pt x="1410" y="0"/>
                                      </a:lnTo>
                                      <a:close/>
                                    </a:path>
                                  </a:pathLst>
                                </a:custGeom>
                                <a:grpFill/>
                                <a:ln w="9525">
                                  <a:solidFill>
                                    <a:srgbClr val="000000"/>
                                  </a:solidFill>
                                  <a:round/>
                                  <a:headEnd/>
                                  <a:tailEnd/>
                                </a:ln>
                              </wps:spPr>
                              <wps:bodyPr rot="0" vert="horz" wrap="square" lIns="91440" tIns="45720" rIns="91440" bIns="45720" anchor="t" anchorCtr="0" upright="1">
                                <a:noAutofit/>
                              </wps:bodyPr>
                            </wps:wsp>
                            <wps:wsp>
                              <wps:cNvPr id="11" name="Freeform 9"/>
                              <wps:cNvSpPr>
                                <a:spLocks/>
                              </wps:cNvSpPr>
                              <wps:spPr bwMode="auto">
                                <a:xfrm>
                                  <a:off x="962" y="1359"/>
                                  <a:ext cx="1918" cy="988"/>
                                </a:xfrm>
                                <a:custGeom>
                                  <a:avLst/>
                                  <a:gdLst>
                                    <a:gd name="T0" fmla="+- 0 2372 962"/>
                                    <a:gd name="T1" fmla="*/ T0 w 1918"/>
                                    <a:gd name="T2" fmla="+- 0 1359 1359"/>
                                    <a:gd name="T3" fmla="*/ 1359 h 988"/>
                                    <a:gd name="T4" fmla="+- 0 2372 962"/>
                                    <a:gd name="T5" fmla="*/ T4 w 1918"/>
                                    <a:gd name="T6" fmla="+- 0 1606 1359"/>
                                    <a:gd name="T7" fmla="*/ 1606 h 988"/>
                                    <a:gd name="T8" fmla="+- 0 962 962"/>
                                    <a:gd name="T9" fmla="*/ T8 w 1918"/>
                                    <a:gd name="T10" fmla="+- 0 1606 1359"/>
                                    <a:gd name="T11" fmla="*/ 1606 h 988"/>
                                    <a:gd name="T12" fmla="+- 0 962 962"/>
                                    <a:gd name="T13" fmla="*/ T12 w 1918"/>
                                    <a:gd name="T14" fmla="+- 0 2100 1359"/>
                                    <a:gd name="T15" fmla="*/ 2100 h 988"/>
                                    <a:gd name="T16" fmla="+- 0 2372 962"/>
                                    <a:gd name="T17" fmla="*/ T16 w 1918"/>
                                    <a:gd name="T18" fmla="+- 0 2100 1359"/>
                                    <a:gd name="T19" fmla="*/ 2100 h 988"/>
                                    <a:gd name="T20" fmla="+- 0 2372 962"/>
                                    <a:gd name="T21" fmla="*/ T20 w 1918"/>
                                    <a:gd name="T22" fmla="+- 0 2347 1359"/>
                                    <a:gd name="T23" fmla="*/ 2347 h 988"/>
                                    <a:gd name="T24" fmla="+- 0 2880 962"/>
                                    <a:gd name="T25" fmla="*/ T24 w 1918"/>
                                    <a:gd name="T26" fmla="+- 0 1853 1359"/>
                                    <a:gd name="T27" fmla="*/ 1853 h 988"/>
                                    <a:gd name="T28" fmla="+- 0 2372 962"/>
                                    <a:gd name="T29" fmla="*/ T28 w 1918"/>
                                    <a:gd name="T30" fmla="+- 0 1359 1359"/>
                                    <a:gd name="T31" fmla="*/ 1359 h 988"/>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918" h="988">
                                      <a:moveTo>
                                        <a:pt x="1410" y="0"/>
                                      </a:moveTo>
                                      <a:lnTo>
                                        <a:pt x="1410" y="247"/>
                                      </a:lnTo>
                                      <a:lnTo>
                                        <a:pt x="0" y="247"/>
                                      </a:lnTo>
                                      <a:lnTo>
                                        <a:pt x="0" y="741"/>
                                      </a:lnTo>
                                      <a:lnTo>
                                        <a:pt x="1410" y="741"/>
                                      </a:lnTo>
                                      <a:lnTo>
                                        <a:pt x="1410" y="988"/>
                                      </a:lnTo>
                                      <a:lnTo>
                                        <a:pt x="1918" y="494"/>
                                      </a:lnTo>
                                      <a:lnTo>
                                        <a:pt x="1410" y="0"/>
                                      </a:lnTo>
                                      <a:close/>
                                    </a:path>
                                  </a:pathLst>
                                </a:custGeom>
                                <a:grpFill/>
                                <a:ln w="25400">
                                  <a:solidFill>
                                    <a:schemeClr val="accent1">
                                      <a:lumMod val="75000"/>
                                    </a:schemeClr>
                                  </a:solidFill>
                                  <a:prstDash val="solid"/>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du="http://schemas.microsoft.com/office/word/2023/wordml/word16du">
                  <w:pict>
                    <v:group w14:anchorId="4FA7E1EF" id="Group 8" o:spid="_x0000_s1026" style="position:absolute;margin-left:-1.5pt;margin-top:10.8pt;width:97.9pt;height:51.4pt;z-index:251659776;mso-position-horizontal-relative:page" coordorigin="942,1339" coordsize="1958,10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">
                      <v:shape id="Freeform 10" o:spid="_x0000_s1027" style="position:absolute;left:962;top:1359;width:1918;height:988;visibility:visible;mso-wrap-style:square;v-text-anchor:top" coordsize="1918,9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" path="m1410,r,247l,247,,741r1410,l1410,988,1918,494,1410,xe" filled="f">
                        <v:path arrowok="t" o:connecttype="custom" o:connectlocs="1410,1359;1410,1606;0,1606;0,2100;1410,2100;1410,2347;1918,1853;1410,1359" o:connectangles="0,0,0,0,0,0,0,0"/>
                      </v:shape>
                      <v:shape id="Freeform 9" o:spid="_x0000_s1028" style="position:absolute;left:962;top:1359;width:1918;height:988;visibility:visible;mso-wrap-style:square;v-text-anchor:top" coordsize="1918,9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" path="m1410,r,247l,247,,741r1410,l1410,988,1918,494,1410,xe" filled="f" strokecolor="#99a606 [2404]" strokeweight="2pt">
                        <v:path arrowok="t" o:connecttype="custom" o:connectlocs="1410,1359;1410,1606;0,1606;0,2100;1410,2100;1410,2347;1918,1853;1410,1359" o:connectangles="0,0,0,0,0,0,0,0"/>
                      </v:shape>
                      <w10:wrap anchorx="page"/>
                    </v:group>
                  </w:pict>
                </mc:Fallback>
              </mc:AlternateContent>
            </w:r>
            <w:r w:rsidRPr="00F81A8C">
              <w:rPr>
                <w:rFonts w:asciiTheme="majorHAnsi" w:hAnsiTheme="majorHAnsi" w:cstheme="majorHAnsi"/>
                <w:b/>
                <w:color w:val="0D0D0D"/>
              </w:rPr>
              <w:t>Who?</w:t>
            </w:r>
          </w:p>
        </w:tc>
        <w:tc>
          <w:tcPr>
            <w:tcW w:w="8363" w:type="dxa"/>
          </w:tcPr>
          <w:p w14:paraId="326192E0" w14:textId="1058738C" w:rsidR="00A82EB0" w:rsidRPr="00F81A8C" w:rsidRDefault="00B32C27" w:rsidP="005564E4">
            <w:pPr>
              <w:pStyle w:val="TableParagraph"/>
              <w:jc w:val="both"/>
              <w:rPr>
                <w:rFonts w:asciiTheme="majorHAnsi" w:hAnsiTheme="majorHAnsi" w:cstheme="majorHAnsi"/>
              </w:rPr>
            </w:pPr>
            <w:r>
              <w:rPr>
                <w:rFonts w:asciiTheme="majorHAnsi" w:hAnsiTheme="majorHAnsi" w:cstheme="majorHAnsi"/>
              </w:rPr>
              <w:t>Adult p</w:t>
            </w:r>
            <w:r w:rsidR="009E1DC6" w:rsidRPr="00F81A8C">
              <w:rPr>
                <w:rFonts w:asciiTheme="majorHAnsi" w:hAnsiTheme="majorHAnsi" w:cstheme="majorHAnsi"/>
              </w:rPr>
              <w:t xml:space="preserve">atients </w:t>
            </w:r>
            <w:r w:rsidR="003D3F13">
              <w:rPr>
                <w:rFonts w:asciiTheme="majorHAnsi" w:hAnsiTheme="majorHAnsi" w:cstheme="majorHAnsi"/>
              </w:rPr>
              <w:t xml:space="preserve">who are experiencing headaches consistent with migraine. </w:t>
            </w:r>
          </w:p>
        </w:tc>
      </w:tr>
      <w:tr w:rsidR="00A82EB0" w:rsidRPr="00F81A8C" w14:paraId="66549E0E" w14:textId="77777777" w:rsidTr="00215D6F">
        <w:trPr>
          <w:trHeight w:val="4392"/>
        </w:trPr>
        <w:tc>
          <w:tcPr>
            <w:tcW w:w="1985" w:type="dxa"/>
          </w:tcPr>
          <w:p w14:paraId="64D4C9AB" w14:textId="132338BF" w:rsidR="00A82EB0" w:rsidRPr="00F81A8C" w:rsidRDefault="002F2C8B" w:rsidP="00F81A8C">
            <w:pPr>
              <w:pStyle w:val="TableParagraph"/>
              <w:jc w:val="both"/>
              <w:rPr>
                <w:rFonts w:asciiTheme="majorHAnsi" w:hAnsiTheme="majorHAnsi" w:cstheme="majorHAnsi"/>
                <w:b/>
                <w:sz w:val="24"/>
              </w:rPr>
            </w:pPr>
            <w:r w:rsidRPr="00F81A8C">
              <w:rPr>
                <w:rFonts w:asciiTheme="majorHAnsi" w:hAnsiTheme="majorHAnsi" w:cstheme="majorHAnsi"/>
                <w:b/>
                <w:noProof/>
                <w:color w:val="FF0000"/>
                <w:lang w:val="en-GB" w:eastAsia="en-GB" w:bidi="ar-SA"/>
              </w:rPr>
              <w:drawing>
                <wp:anchor distT="0" distB="0" distL="114300" distR="114300" simplePos="0" relativeHeight="251661824" behindDoc="0" locked="0" layoutInCell="1" allowOverlap="1" wp14:anchorId="10D8AC4C" wp14:editId="47005836">
                  <wp:simplePos x="0" y="0"/>
                  <wp:positionH relativeFrom="column">
                    <wp:posOffset>959485</wp:posOffset>
                  </wp:positionH>
                  <wp:positionV relativeFrom="paragraph">
                    <wp:posOffset>140335</wp:posOffset>
                  </wp:positionV>
                  <wp:extent cx="221615" cy="285041"/>
                  <wp:effectExtent l="38100" t="38100" r="0" b="39370"/>
                  <wp:wrapNone/>
                  <wp:docPr id="26" name="Graphic 26" descr="Flag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Graphic 26" descr="Flag with solid fill"/>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221615" cy="285041"/>
                          </a:xfrm>
                          <a:prstGeom prst="rect">
                            <a:avLst/>
                          </a:prstGeom>
                        </pic:spPr>
                      </pic:pic>
                    </a:graphicData>
                  </a:graphic>
                  <wp14:sizeRelV relativeFrom="margin">
                    <wp14:pctHeight>0</wp14:pctHeight>
                  </wp14:sizeRelV>
                </wp:anchor>
              </w:drawing>
            </w:r>
          </w:p>
          <w:p w14:paraId="126B665D" w14:textId="50218014" w:rsidR="003470CA" w:rsidRPr="00F81A8C" w:rsidRDefault="003470CA" w:rsidP="00F81A8C">
            <w:pPr>
              <w:pStyle w:val="TableParagraph"/>
              <w:jc w:val="both"/>
              <w:rPr>
                <w:rFonts w:asciiTheme="majorHAnsi" w:hAnsiTheme="majorHAnsi" w:cstheme="majorHAnsi"/>
                <w:b/>
                <w:color w:val="0D0D0D"/>
              </w:rPr>
            </w:pPr>
          </w:p>
          <w:p w14:paraId="6CC89605" w14:textId="77777777" w:rsidR="002F2C8B" w:rsidRPr="00F81A8C" w:rsidRDefault="002F2C8B" w:rsidP="00F81A8C">
            <w:pPr>
              <w:pStyle w:val="TableParagraph"/>
              <w:jc w:val="both"/>
              <w:rPr>
                <w:rFonts w:asciiTheme="majorHAnsi" w:hAnsiTheme="majorHAnsi" w:cstheme="majorHAnsi"/>
                <w:b/>
                <w:color w:val="0D0D0D"/>
              </w:rPr>
            </w:pPr>
          </w:p>
          <w:p w14:paraId="1EE3ACDB" w14:textId="77777777" w:rsidR="00A82EB0" w:rsidRDefault="002F2C8B" w:rsidP="00F81A8C">
            <w:pPr>
              <w:pStyle w:val="TableParagraph"/>
              <w:ind w:left="142"/>
              <w:jc w:val="both"/>
              <w:rPr>
                <w:rFonts w:asciiTheme="majorHAnsi" w:hAnsiTheme="majorHAnsi" w:cstheme="majorHAnsi"/>
                <w:b/>
                <w:color w:val="0D0D0D"/>
              </w:rPr>
            </w:pPr>
            <w:r w:rsidRPr="00F81A8C">
              <w:rPr>
                <w:rFonts w:asciiTheme="majorHAnsi" w:hAnsiTheme="majorHAnsi" w:cstheme="majorHAnsi"/>
                <w:noProof/>
                <w:lang w:val="en-GB" w:eastAsia="en-GB" w:bidi="ar-SA"/>
              </w:rPr>
              <mc:AlternateContent>
                <mc:Choice Requires="wpg">
                  <w:drawing>
                    <wp:anchor distT="0" distB="0" distL="114300" distR="114300" simplePos="0" relativeHeight="251658752" behindDoc="1" locked="0" layoutInCell="1" allowOverlap="1" wp14:anchorId="09AC17CF" wp14:editId="7344EA0E">
                      <wp:simplePos x="0" y="0"/>
                      <wp:positionH relativeFrom="page">
                        <wp:posOffset>-1905</wp:posOffset>
                      </wp:positionH>
                      <wp:positionV relativeFrom="paragraph">
                        <wp:posOffset>342747</wp:posOffset>
                      </wp:positionV>
                      <wp:extent cx="1243330" cy="684530"/>
                      <wp:effectExtent l="0" t="0" r="13970" b="1270"/>
                      <wp:wrapNone/>
                      <wp:docPr id="12"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43330" cy="684530"/>
                                <a:chOff x="942" y="2857"/>
                                <a:chExt cx="1958" cy="1078"/>
                              </a:xfrm>
                              <a:solidFill>
                                <a:schemeClr val="accent3"/>
                              </a:solidFill>
                            </wpg:grpSpPr>
                            <wps:wsp>
                              <wps:cNvPr id="13" name="Freeform 13"/>
                              <wps:cNvSpPr>
                                <a:spLocks/>
                              </wps:cNvSpPr>
                              <wps:spPr bwMode="auto">
                                <a:xfrm>
                                  <a:off x="962" y="2877"/>
                                  <a:ext cx="1918" cy="1038"/>
                                </a:xfrm>
                                <a:custGeom>
                                  <a:avLst/>
                                  <a:gdLst>
                                    <a:gd name="T0" fmla="+- 0 2358 962"/>
                                    <a:gd name="T1" fmla="*/ T0 w 1918"/>
                                    <a:gd name="T2" fmla="+- 0 2877 2877"/>
                                    <a:gd name="T3" fmla="*/ 2877 h 1038"/>
                                    <a:gd name="T4" fmla="+- 0 2358 962"/>
                                    <a:gd name="T5" fmla="*/ T4 w 1918"/>
                                    <a:gd name="T6" fmla="+- 0 3137 2877"/>
                                    <a:gd name="T7" fmla="*/ 3137 h 1038"/>
                                    <a:gd name="T8" fmla="+- 0 962 962"/>
                                    <a:gd name="T9" fmla="*/ T8 w 1918"/>
                                    <a:gd name="T10" fmla="+- 0 3137 2877"/>
                                    <a:gd name="T11" fmla="*/ 3137 h 1038"/>
                                    <a:gd name="T12" fmla="+- 0 962 962"/>
                                    <a:gd name="T13" fmla="*/ T12 w 1918"/>
                                    <a:gd name="T14" fmla="+- 0 3656 2877"/>
                                    <a:gd name="T15" fmla="*/ 3656 h 1038"/>
                                    <a:gd name="T16" fmla="+- 0 2358 962"/>
                                    <a:gd name="T17" fmla="*/ T16 w 1918"/>
                                    <a:gd name="T18" fmla="+- 0 3656 2877"/>
                                    <a:gd name="T19" fmla="*/ 3656 h 1038"/>
                                    <a:gd name="T20" fmla="+- 0 2358 962"/>
                                    <a:gd name="T21" fmla="*/ T20 w 1918"/>
                                    <a:gd name="T22" fmla="+- 0 3915 2877"/>
                                    <a:gd name="T23" fmla="*/ 3915 h 1038"/>
                                    <a:gd name="T24" fmla="+- 0 2880 962"/>
                                    <a:gd name="T25" fmla="*/ T24 w 1918"/>
                                    <a:gd name="T26" fmla="+- 0 3396 2877"/>
                                    <a:gd name="T27" fmla="*/ 3396 h 1038"/>
                                    <a:gd name="T28" fmla="+- 0 2358 962"/>
                                    <a:gd name="T29" fmla="*/ T28 w 1918"/>
                                    <a:gd name="T30" fmla="+- 0 2877 2877"/>
                                    <a:gd name="T31" fmla="*/ 2877 h 1038"/>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918" h="1038">
                                      <a:moveTo>
                                        <a:pt x="1396" y="0"/>
                                      </a:moveTo>
                                      <a:lnTo>
                                        <a:pt x="1396" y="260"/>
                                      </a:lnTo>
                                      <a:lnTo>
                                        <a:pt x="0" y="260"/>
                                      </a:lnTo>
                                      <a:lnTo>
                                        <a:pt x="0" y="779"/>
                                      </a:lnTo>
                                      <a:lnTo>
                                        <a:pt x="1396" y="779"/>
                                      </a:lnTo>
                                      <a:lnTo>
                                        <a:pt x="1396" y="1038"/>
                                      </a:lnTo>
                                      <a:lnTo>
                                        <a:pt x="1918" y="519"/>
                                      </a:lnTo>
                                      <a:lnTo>
                                        <a:pt x="1396" y="0"/>
                                      </a:lnTo>
                                      <a:close/>
                                    </a:path>
                                  </a:pathLst>
                                </a:custGeom>
                                <a:grpFill/>
                                <a:ln w="9525">
                                  <a:solidFill>
                                    <a:srgbClr val="000000"/>
                                  </a:solidFill>
                                  <a:round/>
                                  <a:headEnd/>
                                  <a:tailEnd/>
                                </a:ln>
                              </wps:spPr>
                              <wps:bodyPr rot="0" vert="horz" wrap="square" lIns="91440" tIns="45720" rIns="91440" bIns="45720" anchor="t" anchorCtr="0" upright="1">
                                <a:noAutofit/>
                              </wps:bodyPr>
                            </wps:wsp>
                            <wps:wsp>
                              <wps:cNvPr id="14" name="Freeform 12"/>
                              <wps:cNvSpPr>
                                <a:spLocks/>
                              </wps:cNvSpPr>
                              <wps:spPr bwMode="auto">
                                <a:xfrm>
                                  <a:off x="962" y="2877"/>
                                  <a:ext cx="1918" cy="1038"/>
                                </a:xfrm>
                                <a:custGeom>
                                  <a:avLst/>
                                  <a:gdLst>
                                    <a:gd name="T0" fmla="+- 0 2358 962"/>
                                    <a:gd name="T1" fmla="*/ T0 w 1918"/>
                                    <a:gd name="T2" fmla="+- 0 2877 2877"/>
                                    <a:gd name="T3" fmla="*/ 2877 h 1038"/>
                                    <a:gd name="T4" fmla="+- 0 2358 962"/>
                                    <a:gd name="T5" fmla="*/ T4 w 1918"/>
                                    <a:gd name="T6" fmla="+- 0 3137 2877"/>
                                    <a:gd name="T7" fmla="*/ 3137 h 1038"/>
                                    <a:gd name="T8" fmla="+- 0 962 962"/>
                                    <a:gd name="T9" fmla="*/ T8 w 1918"/>
                                    <a:gd name="T10" fmla="+- 0 3137 2877"/>
                                    <a:gd name="T11" fmla="*/ 3137 h 1038"/>
                                    <a:gd name="T12" fmla="+- 0 962 962"/>
                                    <a:gd name="T13" fmla="*/ T12 w 1918"/>
                                    <a:gd name="T14" fmla="+- 0 3656 2877"/>
                                    <a:gd name="T15" fmla="*/ 3656 h 1038"/>
                                    <a:gd name="T16" fmla="+- 0 2358 962"/>
                                    <a:gd name="T17" fmla="*/ T16 w 1918"/>
                                    <a:gd name="T18" fmla="+- 0 3656 2877"/>
                                    <a:gd name="T19" fmla="*/ 3656 h 1038"/>
                                    <a:gd name="T20" fmla="+- 0 2358 962"/>
                                    <a:gd name="T21" fmla="*/ T20 w 1918"/>
                                    <a:gd name="T22" fmla="+- 0 3915 2877"/>
                                    <a:gd name="T23" fmla="*/ 3915 h 1038"/>
                                    <a:gd name="T24" fmla="+- 0 2880 962"/>
                                    <a:gd name="T25" fmla="*/ T24 w 1918"/>
                                    <a:gd name="T26" fmla="+- 0 3396 2877"/>
                                    <a:gd name="T27" fmla="*/ 3396 h 1038"/>
                                    <a:gd name="T28" fmla="+- 0 2358 962"/>
                                    <a:gd name="T29" fmla="*/ T28 w 1918"/>
                                    <a:gd name="T30" fmla="+- 0 2877 2877"/>
                                    <a:gd name="T31" fmla="*/ 2877 h 1038"/>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918" h="1038">
                                      <a:moveTo>
                                        <a:pt x="1396" y="0"/>
                                      </a:moveTo>
                                      <a:lnTo>
                                        <a:pt x="1396" y="260"/>
                                      </a:lnTo>
                                      <a:lnTo>
                                        <a:pt x="0" y="260"/>
                                      </a:lnTo>
                                      <a:lnTo>
                                        <a:pt x="0" y="779"/>
                                      </a:lnTo>
                                      <a:lnTo>
                                        <a:pt x="1396" y="779"/>
                                      </a:lnTo>
                                      <a:lnTo>
                                        <a:pt x="1396" y="1038"/>
                                      </a:lnTo>
                                      <a:lnTo>
                                        <a:pt x="1918" y="519"/>
                                      </a:lnTo>
                                      <a:lnTo>
                                        <a:pt x="1396" y="0"/>
                                      </a:lnTo>
                                      <a:close/>
                                    </a:path>
                                  </a:pathLst>
                                </a:custGeom>
                                <a:grpFill/>
                                <a:ln w="25400">
                                  <a:solidFill>
                                    <a:schemeClr val="accent3">
                                      <a:lumMod val="75000"/>
                                    </a:schemeClr>
                                  </a:solidFill>
                                  <a:prstDash val="solid"/>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du="http://schemas.microsoft.com/office/word/2023/wordml/word16du">
                  <w:pict>
                    <v:group w14:anchorId="1A7BC050" id="Group 11" o:spid="_x0000_s1026" style="position:absolute;margin-left:-.15pt;margin-top:27pt;width:97.9pt;height:53.9pt;z-index:-251657728;mso-position-horizontal-relative:page" coordorigin="942,2857" coordsize="1958,10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">
                      <v:shape id="Freeform 13" o:spid="_x0000_s1027" style="position:absolute;left:962;top:2877;width:1918;height:1038;visibility:visible;mso-wrap-style:square;v-text-anchor:top" coordsize="1918,10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" path="m1396,r,260l,260,,779r1396,l1396,1038,1918,519,1396,xe" filled="f">
                        <v:path arrowok="t" o:connecttype="custom" o:connectlocs="1396,2877;1396,3137;0,3137;0,3656;1396,3656;1396,3915;1918,3396;1396,2877" o:connectangles="0,0,0,0,0,0,0,0"/>
                      </v:shape>
                      <v:shape id="Freeform 12" o:spid="_x0000_s1028" style="position:absolute;left:962;top:2877;width:1918;height:1038;visibility:visible;mso-wrap-style:square;v-text-anchor:top" coordsize="1918,10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" path="m1396,r,260l,260,,779r1396,l1396,1038,1918,519,1396,xe" filled="f" strokecolor="#14978f [2406]" strokeweight="2pt">
                        <v:path arrowok="t" o:connecttype="custom" o:connectlocs="1396,2877;1396,3137;0,3137;0,3656;1396,3656;1396,3915;1918,3396;1396,2877" o:connectangles="0,0,0,0,0,0,0,0"/>
                      </v:shape>
                      <w10:wrap anchorx="page"/>
                    </v:group>
                  </w:pict>
                </mc:Fallback>
              </mc:AlternateContent>
            </w:r>
            <w:r w:rsidR="00281437" w:rsidRPr="00F81A8C">
              <w:rPr>
                <w:rFonts w:asciiTheme="majorHAnsi" w:hAnsiTheme="majorHAnsi" w:cstheme="majorHAnsi"/>
                <w:b/>
                <w:color w:val="0D0D0D"/>
              </w:rPr>
              <w:t>Presentation/ Symptoms</w:t>
            </w:r>
          </w:p>
          <w:p w14:paraId="6AE7BBD7" w14:textId="77777777" w:rsidR="001E4FE6" w:rsidRPr="001E4FE6" w:rsidRDefault="001E4FE6" w:rsidP="001E4FE6"/>
          <w:p w14:paraId="37251E12" w14:textId="77777777" w:rsidR="001E4FE6" w:rsidRPr="001E4FE6" w:rsidRDefault="001E4FE6" w:rsidP="001E4FE6"/>
          <w:p w14:paraId="52107937" w14:textId="77777777" w:rsidR="001E4FE6" w:rsidRPr="001E4FE6" w:rsidRDefault="001E4FE6" w:rsidP="001E4FE6"/>
          <w:p w14:paraId="71AC0FA8" w14:textId="77777777" w:rsidR="001E4FE6" w:rsidRPr="001E4FE6" w:rsidRDefault="001E4FE6" w:rsidP="001E4FE6"/>
          <w:p w14:paraId="1B0F0CA6" w14:textId="77777777" w:rsidR="001E4FE6" w:rsidRPr="001E4FE6" w:rsidRDefault="001E4FE6" w:rsidP="001E4FE6"/>
          <w:p w14:paraId="59A32516" w14:textId="77777777" w:rsidR="001E4FE6" w:rsidRPr="001E4FE6" w:rsidRDefault="001E4FE6" w:rsidP="001E4FE6"/>
          <w:p w14:paraId="466F5E57" w14:textId="77777777" w:rsidR="001E4FE6" w:rsidRPr="001E4FE6" w:rsidRDefault="001E4FE6" w:rsidP="001E4FE6"/>
          <w:p w14:paraId="73DD22C6" w14:textId="77777777" w:rsidR="001E4FE6" w:rsidRPr="001E4FE6" w:rsidRDefault="001E4FE6" w:rsidP="001E4FE6"/>
          <w:p w14:paraId="638A0980" w14:textId="77777777" w:rsidR="001E4FE6" w:rsidRPr="001E4FE6" w:rsidRDefault="001E4FE6" w:rsidP="001E4FE6"/>
          <w:p w14:paraId="7F20A6B2" w14:textId="77777777" w:rsidR="001E4FE6" w:rsidRPr="001E4FE6" w:rsidRDefault="001E4FE6" w:rsidP="001E4FE6"/>
          <w:p w14:paraId="1FA39BBE" w14:textId="77777777" w:rsidR="001E4FE6" w:rsidRPr="001E4FE6" w:rsidRDefault="001E4FE6" w:rsidP="001E4FE6"/>
          <w:p w14:paraId="5D8EB781" w14:textId="77777777" w:rsidR="001E4FE6" w:rsidRPr="001E4FE6" w:rsidRDefault="001E4FE6" w:rsidP="001E4FE6"/>
          <w:p w14:paraId="19BAFA36" w14:textId="77777777" w:rsidR="001E4FE6" w:rsidRPr="001E4FE6" w:rsidRDefault="001E4FE6" w:rsidP="001E4FE6"/>
          <w:p w14:paraId="4B2C1E62" w14:textId="77777777" w:rsidR="001E4FE6" w:rsidRPr="001E4FE6" w:rsidRDefault="001E4FE6" w:rsidP="001E4FE6"/>
          <w:p w14:paraId="04ED6BD6" w14:textId="77777777" w:rsidR="001E4FE6" w:rsidRPr="001E4FE6" w:rsidRDefault="001E4FE6" w:rsidP="001E4FE6"/>
          <w:p w14:paraId="1D82AD0D" w14:textId="77777777" w:rsidR="001E4FE6" w:rsidRPr="001E4FE6" w:rsidRDefault="001E4FE6" w:rsidP="001E4FE6"/>
          <w:p w14:paraId="53F05E1D" w14:textId="77777777" w:rsidR="001E4FE6" w:rsidRPr="001E4FE6" w:rsidRDefault="001E4FE6" w:rsidP="001E4FE6"/>
          <w:p w14:paraId="7D4DA7E3" w14:textId="77777777" w:rsidR="001E4FE6" w:rsidRPr="001E4FE6" w:rsidRDefault="001E4FE6" w:rsidP="001E4FE6"/>
          <w:p w14:paraId="45C83CDA" w14:textId="77777777" w:rsidR="001E4FE6" w:rsidRPr="001E4FE6" w:rsidRDefault="001E4FE6" w:rsidP="001E4FE6"/>
          <w:p w14:paraId="1C071868" w14:textId="77777777" w:rsidR="001E4FE6" w:rsidRPr="001E4FE6" w:rsidRDefault="001E4FE6" w:rsidP="001E4FE6"/>
          <w:p w14:paraId="4D3535E2" w14:textId="77777777" w:rsidR="001E4FE6" w:rsidRPr="001E4FE6" w:rsidRDefault="001E4FE6" w:rsidP="001E4FE6"/>
          <w:p w14:paraId="5A5AFCD2" w14:textId="77777777" w:rsidR="001E4FE6" w:rsidRPr="001E4FE6" w:rsidRDefault="001E4FE6" w:rsidP="001E4FE6"/>
          <w:p w14:paraId="2F690E72" w14:textId="77777777" w:rsidR="001E4FE6" w:rsidRPr="001E4FE6" w:rsidRDefault="001E4FE6" w:rsidP="001E4FE6"/>
          <w:p w14:paraId="210EA29D" w14:textId="77777777" w:rsidR="001E4FE6" w:rsidRPr="001E4FE6" w:rsidRDefault="001E4FE6" w:rsidP="001E4FE6"/>
          <w:p w14:paraId="7D497A37" w14:textId="77777777" w:rsidR="001E4FE6" w:rsidRPr="001E4FE6" w:rsidRDefault="001E4FE6" w:rsidP="001E4FE6"/>
          <w:p w14:paraId="3E65D9F1" w14:textId="77777777" w:rsidR="001E4FE6" w:rsidRPr="001E4FE6" w:rsidRDefault="001E4FE6" w:rsidP="001E4FE6"/>
          <w:p w14:paraId="53C7EC03" w14:textId="77777777" w:rsidR="001E4FE6" w:rsidRPr="001E4FE6" w:rsidRDefault="001E4FE6" w:rsidP="001E4FE6"/>
          <w:p w14:paraId="5EE2F439" w14:textId="77777777" w:rsidR="001E4FE6" w:rsidRPr="001E4FE6" w:rsidRDefault="001E4FE6" w:rsidP="001E4FE6"/>
          <w:p w14:paraId="3D89E130" w14:textId="77777777" w:rsidR="001E4FE6" w:rsidRPr="001E4FE6" w:rsidRDefault="001E4FE6" w:rsidP="001E4FE6"/>
          <w:p w14:paraId="685726D5" w14:textId="77777777" w:rsidR="001E4FE6" w:rsidRPr="001E4FE6" w:rsidRDefault="001E4FE6" w:rsidP="001E4FE6"/>
          <w:p w14:paraId="3E2B5058" w14:textId="77777777" w:rsidR="001E4FE6" w:rsidRDefault="001E4FE6" w:rsidP="001E4FE6">
            <w:pPr>
              <w:rPr>
                <w:rFonts w:asciiTheme="majorHAnsi" w:hAnsiTheme="majorHAnsi" w:cstheme="majorHAnsi"/>
                <w:b/>
                <w:color w:val="0D0D0D"/>
              </w:rPr>
            </w:pPr>
          </w:p>
          <w:p w14:paraId="47EF8F91" w14:textId="77777777" w:rsidR="001E4FE6" w:rsidRPr="001E4FE6" w:rsidRDefault="001E4FE6" w:rsidP="001E4FE6"/>
          <w:p w14:paraId="1F3BFCAF" w14:textId="77777777" w:rsidR="001E4FE6" w:rsidRPr="001E4FE6" w:rsidRDefault="001E4FE6" w:rsidP="001E4FE6"/>
          <w:p w14:paraId="1257BB78" w14:textId="77777777" w:rsidR="001E4FE6" w:rsidRPr="001E4FE6" w:rsidRDefault="001E4FE6" w:rsidP="001E4FE6"/>
          <w:p w14:paraId="3270BD9C" w14:textId="77777777" w:rsidR="001E4FE6" w:rsidRPr="001E4FE6" w:rsidRDefault="001E4FE6" w:rsidP="001E4FE6"/>
          <w:p w14:paraId="3188638A" w14:textId="77777777" w:rsidR="001E4FE6" w:rsidRPr="001E4FE6" w:rsidRDefault="001E4FE6" w:rsidP="001E4FE6"/>
          <w:p w14:paraId="52498627" w14:textId="2A26E769" w:rsidR="001E4FE6" w:rsidRPr="001E4FE6" w:rsidRDefault="001E4FE6" w:rsidP="001E4FE6">
            <w:pPr>
              <w:jc w:val="right"/>
            </w:pPr>
          </w:p>
        </w:tc>
        <w:tc>
          <w:tcPr>
            <w:tcW w:w="8363" w:type="dxa"/>
          </w:tcPr>
          <w:p w14:paraId="1CFE96B8" w14:textId="77777777" w:rsidR="00D37A38" w:rsidRPr="001E74DF" w:rsidRDefault="00D37A38" w:rsidP="00F81A8C">
            <w:pPr>
              <w:pStyle w:val="TableParagraph"/>
              <w:ind w:left="108"/>
              <w:jc w:val="both"/>
              <w:rPr>
                <w:rFonts w:asciiTheme="majorHAnsi" w:hAnsiTheme="majorHAnsi" w:cstheme="majorHAnsi"/>
                <w:b/>
                <w:color w:val="031014" w:themeColor="text1"/>
              </w:rPr>
            </w:pPr>
            <w:r w:rsidRPr="001E74DF">
              <w:rPr>
                <w:rFonts w:asciiTheme="majorHAnsi" w:hAnsiTheme="majorHAnsi" w:cstheme="majorHAnsi"/>
                <w:b/>
                <w:color w:val="031014" w:themeColor="text1"/>
              </w:rPr>
              <w:t>Red Flags</w:t>
            </w:r>
          </w:p>
          <w:p w14:paraId="7B12CF85" w14:textId="22EAC94E" w:rsidR="00325332" w:rsidRDefault="009E1DC6" w:rsidP="001E74DF">
            <w:pPr>
              <w:pStyle w:val="TableParagraph"/>
              <w:numPr>
                <w:ilvl w:val="0"/>
                <w:numId w:val="3"/>
              </w:numPr>
              <w:ind w:right="94"/>
              <w:jc w:val="both"/>
              <w:rPr>
                <w:rFonts w:asciiTheme="majorHAnsi" w:hAnsiTheme="majorHAnsi" w:cstheme="majorHAnsi"/>
                <w:color w:val="031014" w:themeColor="text1"/>
              </w:rPr>
            </w:pPr>
            <w:r w:rsidRPr="001E74DF">
              <w:rPr>
                <w:rFonts w:asciiTheme="majorHAnsi" w:hAnsiTheme="majorHAnsi" w:cstheme="majorHAnsi"/>
                <w:color w:val="031014" w:themeColor="text1"/>
              </w:rPr>
              <w:t>New onset migraine in over 50s</w:t>
            </w:r>
          </w:p>
          <w:p w14:paraId="73A188E2" w14:textId="48BF6BC0" w:rsidR="009E1DC6" w:rsidRPr="001E74DF" w:rsidRDefault="009E1DC6" w:rsidP="001E74DF">
            <w:pPr>
              <w:pStyle w:val="TableParagraph"/>
              <w:numPr>
                <w:ilvl w:val="0"/>
                <w:numId w:val="3"/>
              </w:numPr>
              <w:ind w:right="94"/>
              <w:jc w:val="both"/>
              <w:rPr>
                <w:rFonts w:asciiTheme="majorHAnsi" w:hAnsiTheme="majorHAnsi" w:cstheme="majorHAnsi"/>
                <w:color w:val="031014" w:themeColor="text1"/>
              </w:rPr>
            </w:pPr>
            <w:r w:rsidRPr="001E74DF">
              <w:rPr>
                <w:rFonts w:asciiTheme="majorHAnsi" w:hAnsiTheme="majorHAnsi" w:cstheme="majorHAnsi"/>
                <w:color w:val="031014" w:themeColor="text1"/>
              </w:rPr>
              <w:t xml:space="preserve">New persistent, progressive headache in a patient with </w:t>
            </w:r>
            <w:r w:rsidR="003D3F13" w:rsidRPr="001E74DF">
              <w:rPr>
                <w:rFonts w:asciiTheme="majorHAnsi" w:hAnsiTheme="majorHAnsi" w:cstheme="majorHAnsi"/>
                <w:color w:val="031014" w:themeColor="text1"/>
              </w:rPr>
              <w:t xml:space="preserve">prior </w:t>
            </w:r>
            <w:r w:rsidRPr="001E74DF">
              <w:rPr>
                <w:rFonts w:asciiTheme="majorHAnsi" w:hAnsiTheme="majorHAnsi" w:cstheme="majorHAnsi"/>
                <w:color w:val="031014" w:themeColor="text1"/>
              </w:rPr>
              <w:t>migraine</w:t>
            </w:r>
          </w:p>
          <w:p w14:paraId="2A226EF8" w14:textId="5C0C752F" w:rsidR="006944BF" w:rsidRDefault="003D3F13" w:rsidP="001E74DF">
            <w:pPr>
              <w:pStyle w:val="TableParagraph"/>
              <w:numPr>
                <w:ilvl w:val="0"/>
                <w:numId w:val="3"/>
              </w:numPr>
              <w:ind w:right="94"/>
              <w:jc w:val="both"/>
              <w:rPr>
                <w:rFonts w:asciiTheme="majorHAnsi" w:hAnsiTheme="majorHAnsi" w:cstheme="majorHAnsi"/>
                <w:color w:val="031014" w:themeColor="text1"/>
              </w:rPr>
            </w:pPr>
            <w:r w:rsidRPr="001E74DF">
              <w:rPr>
                <w:rFonts w:asciiTheme="majorHAnsi" w:hAnsiTheme="majorHAnsi" w:cstheme="majorHAnsi"/>
                <w:color w:val="031014" w:themeColor="text1"/>
              </w:rPr>
              <w:t>Headaches a</w:t>
            </w:r>
            <w:r w:rsidR="009E1DC6" w:rsidRPr="001E74DF">
              <w:rPr>
                <w:rFonts w:asciiTheme="majorHAnsi" w:hAnsiTheme="majorHAnsi" w:cstheme="majorHAnsi"/>
                <w:color w:val="031014" w:themeColor="text1"/>
              </w:rPr>
              <w:t>ssociated with focal neurology</w:t>
            </w:r>
            <w:r w:rsidR="00416359" w:rsidRPr="00416359">
              <w:rPr>
                <w:rFonts w:asciiTheme="majorHAnsi" w:hAnsiTheme="majorHAnsi" w:cstheme="majorHAnsi"/>
                <w:color w:val="031014" w:themeColor="text1"/>
              </w:rPr>
              <w:t xml:space="preserve">, </w:t>
            </w:r>
            <w:r w:rsidR="000835D3">
              <w:rPr>
                <w:rFonts w:asciiTheme="majorHAnsi" w:hAnsiTheme="majorHAnsi" w:cstheme="majorHAnsi"/>
                <w:color w:val="031014" w:themeColor="text1"/>
              </w:rPr>
              <w:t xml:space="preserve">loss </w:t>
            </w:r>
            <w:r w:rsidR="006944BF">
              <w:rPr>
                <w:rFonts w:asciiTheme="majorHAnsi" w:hAnsiTheme="majorHAnsi" w:cstheme="majorHAnsi"/>
                <w:color w:val="031014" w:themeColor="text1"/>
              </w:rPr>
              <w:t>or altered</w:t>
            </w:r>
            <w:r w:rsidR="000835D3">
              <w:rPr>
                <w:rFonts w:asciiTheme="majorHAnsi" w:hAnsiTheme="majorHAnsi" w:cstheme="majorHAnsi"/>
                <w:color w:val="031014" w:themeColor="text1"/>
              </w:rPr>
              <w:t xml:space="preserve"> consciousness, </w:t>
            </w:r>
            <w:r w:rsidR="00416359" w:rsidRPr="00416359">
              <w:rPr>
                <w:rFonts w:asciiTheme="majorHAnsi" w:hAnsiTheme="majorHAnsi" w:cstheme="majorHAnsi"/>
                <w:color w:val="031014" w:themeColor="text1"/>
              </w:rPr>
              <w:t xml:space="preserve">new cognitive </w:t>
            </w:r>
            <w:proofErr w:type="gramStart"/>
            <w:r w:rsidR="00416359" w:rsidRPr="00416359">
              <w:rPr>
                <w:rFonts w:asciiTheme="majorHAnsi" w:hAnsiTheme="majorHAnsi" w:cstheme="majorHAnsi"/>
                <w:color w:val="031014" w:themeColor="text1"/>
              </w:rPr>
              <w:t>dysfunction</w:t>
            </w:r>
            <w:proofErr w:type="gramEnd"/>
            <w:r w:rsidR="00416359" w:rsidRPr="00416359">
              <w:rPr>
                <w:rFonts w:asciiTheme="majorHAnsi" w:hAnsiTheme="majorHAnsi" w:cstheme="majorHAnsi"/>
                <w:color w:val="031014" w:themeColor="text1"/>
              </w:rPr>
              <w:t xml:space="preserve"> </w:t>
            </w:r>
          </w:p>
          <w:p w14:paraId="0FB4F34F" w14:textId="44976B69" w:rsidR="009E1DC6" w:rsidRPr="006944BF" w:rsidRDefault="006944BF" w:rsidP="006944BF">
            <w:pPr>
              <w:pStyle w:val="TableParagraph"/>
              <w:numPr>
                <w:ilvl w:val="0"/>
                <w:numId w:val="3"/>
              </w:numPr>
              <w:ind w:right="94"/>
              <w:jc w:val="both"/>
              <w:rPr>
                <w:rFonts w:asciiTheme="majorHAnsi" w:hAnsiTheme="majorHAnsi" w:cstheme="majorHAnsi"/>
                <w:color w:val="031014" w:themeColor="text1"/>
              </w:rPr>
            </w:pPr>
            <w:r w:rsidRPr="006944BF">
              <w:rPr>
                <w:rFonts w:asciiTheme="majorHAnsi" w:hAnsiTheme="majorHAnsi" w:cstheme="majorHAnsi"/>
                <w:color w:val="031014" w:themeColor="text1"/>
              </w:rPr>
              <w:t xml:space="preserve">Headache with raised ICP features AND severe vomiting, drowsiness ± </w:t>
            </w:r>
            <w:proofErr w:type="spellStart"/>
            <w:r w:rsidRPr="006944BF">
              <w:rPr>
                <w:rFonts w:asciiTheme="majorHAnsi" w:hAnsiTheme="majorHAnsi" w:cstheme="majorHAnsi"/>
                <w:color w:val="031014" w:themeColor="text1"/>
              </w:rPr>
              <w:t>papilloedema</w:t>
            </w:r>
            <w:proofErr w:type="spellEnd"/>
            <w:r w:rsidRPr="006944BF">
              <w:rPr>
                <w:rFonts w:asciiTheme="majorHAnsi" w:hAnsiTheme="majorHAnsi" w:cstheme="majorHAnsi"/>
                <w:color w:val="031014" w:themeColor="text1"/>
              </w:rPr>
              <w:t xml:space="preserve"> or visual </w:t>
            </w:r>
            <w:proofErr w:type="gramStart"/>
            <w:r w:rsidRPr="006944BF">
              <w:rPr>
                <w:rFonts w:asciiTheme="majorHAnsi" w:hAnsiTheme="majorHAnsi" w:cstheme="majorHAnsi"/>
                <w:color w:val="031014" w:themeColor="text1"/>
              </w:rPr>
              <w:t>los</w:t>
            </w:r>
            <w:r>
              <w:rPr>
                <w:rFonts w:asciiTheme="majorHAnsi" w:hAnsiTheme="majorHAnsi" w:cstheme="majorHAnsi"/>
                <w:color w:val="031014" w:themeColor="text1"/>
              </w:rPr>
              <w:t>s</w:t>
            </w:r>
            <w:proofErr w:type="gramEnd"/>
            <w:r w:rsidR="003D3F13" w:rsidRPr="006944BF">
              <w:rPr>
                <w:rFonts w:asciiTheme="majorHAnsi" w:hAnsiTheme="majorHAnsi" w:cstheme="majorHAnsi"/>
                <w:color w:val="031014" w:themeColor="text1"/>
              </w:rPr>
              <w:t xml:space="preserve"> </w:t>
            </w:r>
          </w:p>
          <w:p w14:paraId="78F48083" w14:textId="00007B22" w:rsidR="00337310" w:rsidRPr="001E74DF" w:rsidRDefault="00337310" w:rsidP="001E74DF">
            <w:pPr>
              <w:pStyle w:val="TableParagraph"/>
              <w:numPr>
                <w:ilvl w:val="0"/>
                <w:numId w:val="3"/>
              </w:numPr>
              <w:ind w:right="94"/>
              <w:jc w:val="both"/>
              <w:rPr>
                <w:rFonts w:asciiTheme="majorHAnsi" w:hAnsiTheme="majorHAnsi" w:cstheme="majorHAnsi"/>
                <w:color w:val="031014" w:themeColor="text1"/>
              </w:rPr>
            </w:pPr>
            <w:r w:rsidRPr="001E74DF">
              <w:rPr>
                <w:rFonts w:asciiTheme="majorHAnsi" w:hAnsiTheme="majorHAnsi" w:cstheme="majorHAnsi"/>
                <w:color w:val="031014" w:themeColor="text1"/>
              </w:rPr>
              <w:t>Headaches associated with systemic features (e</w:t>
            </w:r>
            <w:r w:rsidR="00BD6439">
              <w:rPr>
                <w:rFonts w:asciiTheme="majorHAnsi" w:hAnsiTheme="majorHAnsi" w:cstheme="majorHAnsi"/>
                <w:color w:val="031014" w:themeColor="text1"/>
              </w:rPr>
              <w:t>.</w:t>
            </w:r>
            <w:r w:rsidRPr="001E74DF">
              <w:rPr>
                <w:rFonts w:asciiTheme="majorHAnsi" w:hAnsiTheme="majorHAnsi" w:cstheme="majorHAnsi"/>
                <w:color w:val="031014" w:themeColor="text1"/>
              </w:rPr>
              <w:t>g</w:t>
            </w:r>
            <w:r w:rsidR="00BD6439">
              <w:rPr>
                <w:rFonts w:asciiTheme="majorHAnsi" w:hAnsiTheme="majorHAnsi" w:cstheme="majorHAnsi"/>
                <w:color w:val="031014" w:themeColor="text1"/>
              </w:rPr>
              <w:t>.</w:t>
            </w:r>
            <w:r w:rsidRPr="001E74DF">
              <w:rPr>
                <w:rFonts w:asciiTheme="majorHAnsi" w:hAnsiTheme="majorHAnsi" w:cstheme="majorHAnsi"/>
                <w:color w:val="031014" w:themeColor="text1"/>
              </w:rPr>
              <w:t xml:space="preserve"> </w:t>
            </w:r>
            <w:r w:rsidR="00B74A11">
              <w:rPr>
                <w:rFonts w:asciiTheme="majorHAnsi" w:hAnsiTheme="majorHAnsi" w:cstheme="majorHAnsi"/>
                <w:color w:val="031014" w:themeColor="text1"/>
              </w:rPr>
              <w:t>worsening headache with fever</w:t>
            </w:r>
            <w:r w:rsidR="006944BF">
              <w:rPr>
                <w:rFonts w:asciiTheme="majorHAnsi" w:hAnsiTheme="majorHAnsi" w:cstheme="majorHAnsi"/>
                <w:color w:val="031014" w:themeColor="text1"/>
              </w:rPr>
              <w:t>, meningism or malignant hypertension</w:t>
            </w:r>
            <w:r w:rsidRPr="001E74DF">
              <w:rPr>
                <w:rFonts w:asciiTheme="majorHAnsi" w:hAnsiTheme="majorHAnsi" w:cstheme="majorHAnsi"/>
                <w:color w:val="031014" w:themeColor="text1"/>
              </w:rPr>
              <w:t>)</w:t>
            </w:r>
            <w:r w:rsidR="009D5748">
              <w:rPr>
                <w:rFonts w:asciiTheme="majorHAnsi" w:hAnsiTheme="majorHAnsi" w:cstheme="majorHAnsi"/>
                <w:color w:val="031014" w:themeColor="text1"/>
              </w:rPr>
              <w:t xml:space="preserve"> or raised ESR/CRP</w:t>
            </w:r>
          </w:p>
          <w:p w14:paraId="1F05730B" w14:textId="2D806E9E" w:rsidR="00337310" w:rsidRPr="00D36304" w:rsidRDefault="00337310" w:rsidP="001E74DF">
            <w:pPr>
              <w:pStyle w:val="TableParagraph"/>
              <w:numPr>
                <w:ilvl w:val="0"/>
                <w:numId w:val="3"/>
              </w:numPr>
              <w:ind w:right="94"/>
              <w:jc w:val="both"/>
              <w:rPr>
                <w:rFonts w:asciiTheme="majorHAnsi" w:hAnsiTheme="majorHAnsi" w:cstheme="majorHAnsi"/>
                <w:color w:val="031014" w:themeColor="text1"/>
              </w:rPr>
            </w:pPr>
            <w:r w:rsidRPr="00D36304">
              <w:rPr>
                <w:rFonts w:asciiTheme="majorHAnsi" w:hAnsiTheme="majorHAnsi" w:cstheme="majorHAnsi"/>
                <w:color w:val="031014" w:themeColor="text1"/>
              </w:rPr>
              <w:t>Sudden onset headache (thunderclap headache</w:t>
            </w:r>
            <w:r w:rsidR="000835D3">
              <w:rPr>
                <w:rFonts w:asciiTheme="majorHAnsi" w:hAnsiTheme="majorHAnsi" w:cstheme="majorHAnsi"/>
                <w:color w:val="031014" w:themeColor="text1"/>
              </w:rPr>
              <w:t xml:space="preserve">) </w:t>
            </w:r>
            <w:r w:rsidR="000835D3" w:rsidRPr="000835D3">
              <w:rPr>
                <w:rFonts w:asciiTheme="majorHAnsi" w:hAnsiTheme="majorHAnsi" w:cstheme="majorHAnsi"/>
                <w:color w:val="031014" w:themeColor="text1"/>
              </w:rPr>
              <w:t>&lt;1 minute to maximum severity</w:t>
            </w:r>
          </w:p>
          <w:p w14:paraId="0DE76947" w14:textId="4F5FCD99" w:rsidR="003D3F13" w:rsidRPr="00D36304" w:rsidRDefault="003D3F13" w:rsidP="001E74DF">
            <w:pPr>
              <w:pStyle w:val="TableParagraph"/>
              <w:numPr>
                <w:ilvl w:val="0"/>
                <w:numId w:val="3"/>
              </w:numPr>
              <w:ind w:right="94"/>
              <w:jc w:val="both"/>
              <w:rPr>
                <w:rFonts w:asciiTheme="majorHAnsi" w:hAnsiTheme="majorHAnsi" w:cstheme="majorHAnsi"/>
                <w:color w:val="031014" w:themeColor="text1"/>
              </w:rPr>
            </w:pPr>
            <w:r w:rsidRPr="00D36304">
              <w:rPr>
                <w:rFonts w:asciiTheme="majorHAnsi" w:hAnsiTheme="majorHAnsi" w:cstheme="majorHAnsi"/>
                <w:color w:val="031014" w:themeColor="text1"/>
              </w:rPr>
              <w:t>Side locked headache (i.e. migraine only ever affecting one side)</w:t>
            </w:r>
          </w:p>
          <w:p w14:paraId="55E6522C" w14:textId="33205DC5" w:rsidR="003D3F13" w:rsidRPr="00D36304" w:rsidRDefault="003D3F13" w:rsidP="001E74DF">
            <w:pPr>
              <w:pStyle w:val="TableParagraph"/>
              <w:numPr>
                <w:ilvl w:val="0"/>
                <w:numId w:val="3"/>
              </w:numPr>
              <w:ind w:right="94"/>
              <w:jc w:val="both"/>
              <w:rPr>
                <w:rFonts w:asciiTheme="majorHAnsi" w:hAnsiTheme="majorHAnsi" w:cstheme="majorHAnsi"/>
                <w:color w:val="031014" w:themeColor="text1"/>
              </w:rPr>
            </w:pPr>
            <w:r w:rsidRPr="00D36304">
              <w:rPr>
                <w:rFonts w:asciiTheme="majorHAnsi" w:hAnsiTheme="majorHAnsi" w:cstheme="majorHAnsi"/>
                <w:color w:val="031014" w:themeColor="text1"/>
              </w:rPr>
              <w:t xml:space="preserve">New onset </w:t>
            </w:r>
            <w:r w:rsidR="006944BF">
              <w:rPr>
                <w:rFonts w:asciiTheme="majorHAnsi" w:hAnsiTheme="majorHAnsi" w:cstheme="majorHAnsi"/>
                <w:color w:val="031014" w:themeColor="text1"/>
              </w:rPr>
              <w:t>headache</w:t>
            </w:r>
            <w:r w:rsidR="006944BF" w:rsidRPr="00D36304">
              <w:rPr>
                <w:rFonts w:asciiTheme="majorHAnsi" w:hAnsiTheme="majorHAnsi" w:cstheme="majorHAnsi"/>
                <w:color w:val="031014" w:themeColor="text1"/>
              </w:rPr>
              <w:t xml:space="preserve"> </w:t>
            </w:r>
            <w:r w:rsidRPr="00D36304">
              <w:rPr>
                <w:rFonts w:asciiTheme="majorHAnsi" w:hAnsiTheme="majorHAnsi" w:cstheme="majorHAnsi"/>
                <w:color w:val="031014" w:themeColor="text1"/>
              </w:rPr>
              <w:t>in patient with prior history of cancer</w:t>
            </w:r>
          </w:p>
          <w:p w14:paraId="3AEB01D7" w14:textId="77777777" w:rsidR="001E74DF" w:rsidRPr="00AB3A73" w:rsidRDefault="001E74DF" w:rsidP="001E74DF">
            <w:pPr>
              <w:widowControl/>
              <w:numPr>
                <w:ilvl w:val="0"/>
                <w:numId w:val="3"/>
              </w:numPr>
              <w:autoSpaceDE/>
              <w:autoSpaceDN/>
              <w:rPr>
                <w:rFonts w:asciiTheme="majorHAnsi" w:eastAsia="Times New Roman" w:hAnsiTheme="majorHAnsi" w:cstheme="majorHAnsi"/>
                <w:color w:val="031014" w:themeColor="text1"/>
              </w:rPr>
            </w:pPr>
            <w:bookmarkStart w:id="28" w:name="_Hlk98786840"/>
            <w:r w:rsidRPr="00AB3A73">
              <w:rPr>
                <w:rFonts w:asciiTheme="majorHAnsi" w:eastAsia="Times New Roman" w:hAnsiTheme="majorHAnsi" w:cstheme="majorHAnsi"/>
                <w:color w:val="031014" w:themeColor="text1"/>
              </w:rPr>
              <w:t>Recent head trauma (within last 3 months)</w:t>
            </w:r>
          </w:p>
          <w:p w14:paraId="64B26B0C" w14:textId="18B6F21B" w:rsidR="001E74DF" w:rsidRPr="00AB3A73" w:rsidRDefault="001E74DF" w:rsidP="001E74DF">
            <w:pPr>
              <w:widowControl/>
              <w:numPr>
                <w:ilvl w:val="0"/>
                <w:numId w:val="3"/>
              </w:numPr>
              <w:autoSpaceDE/>
              <w:autoSpaceDN/>
              <w:rPr>
                <w:rFonts w:asciiTheme="majorHAnsi" w:eastAsia="Times New Roman" w:hAnsiTheme="majorHAnsi" w:cstheme="majorHAnsi"/>
                <w:color w:val="031014" w:themeColor="text1"/>
              </w:rPr>
            </w:pPr>
            <w:r w:rsidRPr="00AB3A73">
              <w:rPr>
                <w:rFonts w:asciiTheme="majorHAnsi" w:eastAsia="Times New Roman" w:hAnsiTheme="majorHAnsi" w:cstheme="majorHAnsi"/>
                <w:color w:val="031014" w:themeColor="text1"/>
              </w:rPr>
              <w:t>Orthostatic headache</w:t>
            </w:r>
          </w:p>
          <w:p w14:paraId="3D72B400" w14:textId="5668FA39" w:rsidR="00416359" w:rsidRPr="00AB3A73" w:rsidRDefault="00416359" w:rsidP="001E74DF">
            <w:pPr>
              <w:widowControl/>
              <w:numPr>
                <w:ilvl w:val="0"/>
                <w:numId w:val="3"/>
              </w:numPr>
              <w:autoSpaceDE/>
              <w:autoSpaceDN/>
              <w:rPr>
                <w:rFonts w:asciiTheme="majorHAnsi" w:eastAsia="Times New Roman" w:hAnsiTheme="majorHAnsi" w:cstheme="majorHAnsi"/>
                <w:color w:val="031014" w:themeColor="text1"/>
              </w:rPr>
            </w:pPr>
            <w:r w:rsidRPr="00AB3A73">
              <w:rPr>
                <w:rFonts w:asciiTheme="majorHAnsi" w:eastAsia="Times New Roman" w:hAnsiTheme="majorHAnsi" w:cstheme="majorHAnsi"/>
                <w:color w:val="031014" w:themeColor="text1"/>
              </w:rPr>
              <w:t xml:space="preserve">Headache triggered by cough, sneeze, </w:t>
            </w:r>
            <w:proofErr w:type="spellStart"/>
            <w:r w:rsidRPr="00AB3A73">
              <w:rPr>
                <w:rFonts w:asciiTheme="majorHAnsi" w:eastAsia="Times New Roman" w:hAnsiTheme="majorHAnsi" w:cstheme="majorHAnsi"/>
                <w:color w:val="031014" w:themeColor="text1"/>
              </w:rPr>
              <w:t>valsalva</w:t>
            </w:r>
            <w:proofErr w:type="spellEnd"/>
            <w:r w:rsidRPr="00AB3A73">
              <w:rPr>
                <w:rFonts w:asciiTheme="majorHAnsi" w:eastAsia="Times New Roman" w:hAnsiTheme="majorHAnsi" w:cstheme="majorHAnsi"/>
                <w:color w:val="031014" w:themeColor="text1"/>
              </w:rPr>
              <w:t xml:space="preserve"> or </w:t>
            </w:r>
            <w:proofErr w:type="gramStart"/>
            <w:r w:rsidRPr="00AB3A73">
              <w:rPr>
                <w:rFonts w:asciiTheme="majorHAnsi" w:eastAsia="Times New Roman" w:hAnsiTheme="majorHAnsi" w:cstheme="majorHAnsi"/>
                <w:color w:val="031014" w:themeColor="text1"/>
              </w:rPr>
              <w:t>exercise</w:t>
            </w:r>
            <w:proofErr w:type="gramEnd"/>
          </w:p>
          <w:p w14:paraId="005852BC" w14:textId="77777777" w:rsidR="005564E4" w:rsidRDefault="001E74DF" w:rsidP="005564E4">
            <w:pPr>
              <w:widowControl/>
              <w:numPr>
                <w:ilvl w:val="0"/>
                <w:numId w:val="3"/>
              </w:numPr>
              <w:autoSpaceDE/>
              <w:autoSpaceDN/>
              <w:rPr>
                <w:rFonts w:asciiTheme="majorHAnsi" w:eastAsia="Times New Roman" w:hAnsiTheme="majorHAnsi" w:cstheme="majorHAnsi"/>
                <w:color w:val="031014" w:themeColor="text1"/>
              </w:rPr>
            </w:pPr>
            <w:r w:rsidRPr="00AB3A73">
              <w:rPr>
                <w:rFonts w:asciiTheme="majorHAnsi" w:eastAsia="Times New Roman" w:hAnsiTheme="majorHAnsi" w:cstheme="majorHAnsi"/>
                <w:color w:val="031014" w:themeColor="text1"/>
              </w:rPr>
              <w:t>Compromised immunity (HIV or immunosuppressant drugs)</w:t>
            </w:r>
          </w:p>
          <w:p w14:paraId="22589B25" w14:textId="25F9EF26" w:rsidR="001E74DF" w:rsidRPr="005564E4" w:rsidRDefault="006944BF" w:rsidP="005564E4">
            <w:pPr>
              <w:widowControl/>
              <w:numPr>
                <w:ilvl w:val="0"/>
                <w:numId w:val="3"/>
              </w:numPr>
              <w:autoSpaceDE/>
              <w:autoSpaceDN/>
              <w:rPr>
                <w:rFonts w:asciiTheme="majorHAnsi" w:eastAsia="Times New Roman" w:hAnsiTheme="majorHAnsi" w:cstheme="majorHAnsi"/>
                <w:color w:val="031014" w:themeColor="text1"/>
              </w:rPr>
            </w:pPr>
            <w:r w:rsidRPr="005564E4">
              <w:rPr>
                <w:rFonts w:asciiTheme="majorHAnsi" w:eastAsia="Times New Roman" w:hAnsiTheme="majorHAnsi" w:cstheme="majorHAnsi"/>
                <w:color w:val="031014" w:themeColor="text1"/>
              </w:rPr>
              <w:t>New headache in late pregnancy or early post-partum</w:t>
            </w:r>
            <w:bookmarkEnd w:id="28"/>
          </w:p>
          <w:p w14:paraId="3175E8D0" w14:textId="77777777" w:rsidR="005564E4" w:rsidRDefault="005564E4" w:rsidP="00F81A8C">
            <w:pPr>
              <w:pStyle w:val="TableParagraph"/>
              <w:ind w:left="146"/>
              <w:jc w:val="both"/>
              <w:rPr>
                <w:rFonts w:asciiTheme="majorHAnsi" w:hAnsiTheme="majorHAnsi" w:cstheme="majorHAnsi"/>
                <w:b/>
                <w:u w:val="thick"/>
              </w:rPr>
            </w:pPr>
          </w:p>
          <w:p w14:paraId="16368F87" w14:textId="576AA62D" w:rsidR="00A82EB0" w:rsidRPr="00F81A8C" w:rsidRDefault="00A82EB0" w:rsidP="00F81A8C">
            <w:pPr>
              <w:pStyle w:val="TableParagraph"/>
              <w:ind w:left="146"/>
              <w:jc w:val="both"/>
              <w:rPr>
                <w:rFonts w:asciiTheme="majorHAnsi" w:hAnsiTheme="majorHAnsi" w:cstheme="majorHAnsi"/>
                <w:b/>
              </w:rPr>
            </w:pPr>
            <w:r w:rsidRPr="00F81A8C">
              <w:rPr>
                <w:rFonts w:asciiTheme="majorHAnsi" w:hAnsiTheme="majorHAnsi" w:cstheme="majorHAnsi"/>
                <w:b/>
                <w:u w:val="thick"/>
              </w:rPr>
              <w:t>Features of</w:t>
            </w:r>
            <w:r w:rsidR="0059321B" w:rsidRPr="00F81A8C">
              <w:rPr>
                <w:rFonts w:asciiTheme="majorHAnsi" w:hAnsiTheme="majorHAnsi" w:cstheme="majorHAnsi"/>
                <w:b/>
                <w:u w:val="thick"/>
              </w:rPr>
              <w:t>/ Sympto</w:t>
            </w:r>
            <w:r w:rsidR="00B6114D" w:rsidRPr="00F81A8C">
              <w:rPr>
                <w:rFonts w:asciiTheme="majorHAnsi" w:hAnsiTheme="majorHAnsi" w:cstheme="majorHAnsi"/>
                <w:b/>
                <w:u w:val="thick"/>
              </w:rPr>
              <w:t>m</w:t>
            </w:r>
            <w:r w:rsidR="0059321B" w:rsidRPr="00F81A8C">
              <w:rPr>
                <w:rFonts w:asciiTheme="majorHAnsi" w:hAnsiTheme="majorHAnsi" w:cstheme="majorHAnsi"/>
                <w:b/>
                <w:u w:val="thick"/>
              </w:rPr>
              <w:t>s/ Presentation</w:t>
            </w:r>
            <w:r w:rsidR="003D3F13">
              <w:rPr>
                <w:rFonts w:asciiTheme="majorHAnsi" w:hAnsiTheme="majorHAnsi" w:cstheme="majorHAnsi"/>
                <w:b/>
                <w:u w:val="thick"/>
              </w:rPr>
              <w:t xml:space="preserve"> of migraine</w:t>
            </w:r>
          </w:p>
          <w:p w14:paraId="13B0793E" w14:textId="7B239255" w:rsidR="00024909" w:rsidRPr="00F81A8C" w:rsidRDefault="00AC6629" w:rsidP="001E74DF">
            <w:pPr>
              <w:pStyle w:val="TableParagraph"/>
              <w:tabs>
                <w:tab w:val="left" w:pos="572"/>
              </w:tabs>
              <w:ind w:left="152" w:right="94"/>
              <w:jc w:val="both"/>
              <w:rPr>
                <w:rFonts w:asciiTheme="majorHAnsi" w:hAnsiTheme="majorHAnsi" w:cstheme="majorHAnsi"/>
              </w:rPr>
            </w:pPr>
            <w:r w:rsidRPr="00F81A8C">
              <w:rPr>
                <w:rFonts w:asciiTheme="majorHAnsi" w:hAnsiTheme="majorHAnsi" w:cstheme="majorHAnsi"/>
              </w:rPr>
              <w:t>Moderate to severe h</w:t>
            </w:r>
            <w:r w:rsidR="009E1DC6" w:rsidRPr="00F81A8C">
              <w:rPr>
                <w:rFonts w:asciiTheme="majorHAnsi" w:hAnsiTheme="majorHAnsi" w:cstheme="majorHAnsi"/>
              </w:rPr>
              <w:t>eadache</w:t>
            </w:r>
            <w:r w:rsidRPr="00F81A8C">
              <w:rPr>
                <w:rFonts w:asciiTheme="majorHAnsi" w:hAnsiTheme="majorHAnsi" w:cstheme="majorHAnsi"/>
              </w:rPr>
              <w:t xml:space="preserve"> </w:t>
            </w:r>
            <w:r w:rsidR="003D3F13">
              <w:rPr>
                <w:rFonts w:asciiTheme="majorHAnsi" w:hAnsiTheme="majorHAnsi" w:cstheme="majorHAnsi"/>
              </w:rPr>
              <w:t xml:space="preserve">(unilateral or bilateral) </w:t>
            </w:r>
            <w:r w:rsidR="009E1DC6" w:rsidRPr="00F81A8C">
              <w:rPr>
                <w:rFonts w:asciiTheme="majorHAnsi" w:hAnsiTheme="majorHAnsi" w:cstheme="majorHAnsi"/>
              </w:rPr>
              <w:t>pound</w:t>
            </w:r>
            <w:r w:rsidRPr="00F81A8C">
              <w:rPr>
                <w:rFonts w:asciiTheme="majorHAnsi" w:hAnsiTheme="majorHAnsi" w:cstheme="majorHAnsi"/>
              </w:rPr>
              <w:t>ing/</w:t>
            </w:r>
            <w:r w:rsidR="009E1DC6" w:rsidRPr="00F81A8C">
              <w:rPr>
                <w:rFonts w:asciiTheme="majorHAnsi" w:hAnsiTheme="majorHAnsi" w:cstheme="majorHAnsi"/>
              </w:rPr>
              <w:t>throbbing</w:t>
            </w:r>
            <w:r w:rsidRPr="00F81A8C">
              <w:rPr>
                <w:rFonts w:asciiTheme="majorHAnsi" w:hAnsiTheme="majorHAnsi" w:cstheme="majorHAnsi"/>
              </w:rPr>
              <w:t xml:space="preserve"> </w:t>
            </w:r>
            <w:r w:rsidR="009E1DC6" w:rsidRPr="00F81A8C">
              <w:rPr>
                <w:rFonts w:asciiTheme="majorHAnsi" w:hAnsiTheme="majorHAnsi" w:cstheme="majorHAnsi"/>
              </w:rPr>
              <w:t>in nature</w:t>
            </w:r>
            <w:r w:rsidRPr="00F81A8C">
              <w:rPr>
                <w:rFonts w:asciiTheme="majorHAnsi" w:hAnsiTheme="majorHAnsi" w:cstheme="majorHAnsi"/>
              </w:rPr>
              <w:t xml:space="preserve"> lasting 4 -72 hours. </w:t>
            </w:r>
          </w:p>
          <w:p w14:paraId="4BA9EC03" w14:textId="78D0D318" w:rsidR="00AC6629" w:rsidRPr="00F81A8C" w:rsidRDefault="00F81A8C" w:rsidP="00F81A8C">
            <w:pPr>
              <w:pStyle w:val="TableParagraph"/>
              <w:tabs>
                <w:tab w:val="left" w:pos="572"/>
              </w:tabs>
              <w:ind w:right="94"/>
              <w:jc w:val="both"/>
              <w:rPr>
                <w:rFonts w:asciiTheme="majorHAnsi" w:hAnsiTheme="majorHAnsi" w:cstheme="majorHAnsi"/>
              </w:rPr>
            </w:pPr>
            <w:r w:rsidRPr="00F81A8C">
              <w:rPr>
                <w:rFonts w:asciiTheme="majorHAnsi" w:hAnsiTheme="majorHAnsi" w:cstheme="majorHAnsi"/>
              </w:rPr>
              <w:t xml:space="preserve">  </w:t>
            </w:r>
            <w:r w:rsidR="009E1DC6" w:rsidRPr="00F81A8C">
              <w:rPr>
                <w:rFonts w:asciiTheme="majorHAnsi" w:hAnsiTheme="majorHAnsi" w:cstheme="majorHAnsi"/>
              </w:rPr>
              <w:t xml:space="preserve">Can be associated with </w:t>
            </w:r>
          </w:p>
          <w:p w14:paraId="3D9BE9C5" w14:textId="5A25C800" w:rsidR="009E1DC6" w:rsidRPr="00F81A8C" w:rsidRDefault="00AC6629" w:rsidP="001E74DF">
            <w:pPr>
              <w:pStyle w:val="TableParagraph"/>
              <w:numPr>
                <w:ilvl w:val="0"/>
                <w:numId w:val="3"/>
              </w:numPr>
              <w:tabs>
                <w:tab w:val="left" w:pos="572"/>
              </w:tabs>
              <w:ind w:right="94"/>
              <w:jc w:val="both"/>
              <w:rPr>
                <w:rFonts w:asciiTheme="majorHAnsi" w:hAnsiTheme="majorHAnsi" w:cstheme="majorHAnsi"/>
              </w:rPr>
            </w:pPr>
            <w:r w:rsidRPr="00F81A8C">
              <w:rPr>
                <w:rFonts w:asciiTheme="majorHAnsi" w:hAnsiTheme="majorHAnsi" w:cstheme="majorHAnsi"/>
              </w:rPr>
              <w:t>N</w:t>
            </w:r>
            <w:r w:rsidR="009E1DC6" w:rsidRPr="00F81A8C">
              <w:rPr>
                <w:rFonts w:asciiTheme="majorHAnsi" w:hAnsiTheme="majorHAnsi" w:cstheme="majorHAnsi"/>
              </w:rPr>
              <w:t>ausea and vomiting</w:t>
            </w:r>
          </w:p>
          <w:p w14:paraId="71D0E7B0" w14:textId="40B1FB84" w:rsidR="009E1DC6" w:rsidRPr="00F81A8C" w:rsidRDefault="009E1DC6" w:rsidP="001E74DF">
            <w:pPr>
              <w:pStyle w:val="TableParagraph"/>
              <w:numPr>
                <w:ilvl w:val="0"/>
                <w:numId w:val="3"/>
              </w:numPr>
              <w:tabs>
                <w:tab w:val="left" w:pos="572"/>
              </w:tabs>
              <w:ind w:right="94"/>
              <w:jc w:val="both"/>
              <w:rPr>
                <w:rFonts w:asciiTheme="majorHAnsi" w:hAnsiTheme="majorHAnsi" w:cstheme="majorHAnsi"/>
              </w:rPr>
            </w:pPr>
            <w:r w:rsidRPr="00F81A8C">
              <w:rPr>
                <w:rFonts w:asciiTheme="majorHAnsi" w:hAnsiTheme="majorHAnsi" w:cstheme="majorHAnsi"/>
              </w:rPr>
              <w:t>Photophobia</w:t>
            </w:r>
          </w:p>
          <w:p w14:paraId="20A6A619" w14:textId="1E5A9DE3" w:rsidR="00BD6439" w:rsidRPr="00F81A8C" w:rsidRDefault="009E1DC6" w:rsidP="00BD6439">
            <w:pPr>
              <w:pStyle w:val="TableParagraph"/>
              <w:numPr>
                <w:ilvl w:val="0"/>
                <w:numId w:val="3"/>
              </w:numPr>
              <w:tabs>
                <w:tab w:val="left" w:pos="572"/>
              </w:tabs>
              <w:ind w:right="94"/>
              <w:jc w:val="both"/>
              <w:rPr>
                <w:rFonts w:asciiTheme="majorHAnsi" w:hAnsiTheme="majorHAnsi" w:cstheme="majorHAnsi"/>
              </w:rPr>
            </w:pPr>
            <w:r w:rsidRPr="00F81A8C">
              <w:rPr>
                <w:rFonts w:asciiTheme="majorHAnsi" w:hAnsiTheme="majorHAnsi" w:cstheme="majorHAnsi"/>
              </w:rPr>
              <w:t>Phonophobia</w:t>
            </w:r>
          </w:p>
          <w:p w14:paraId="3F4AD939" w14:textId="2387BF06" w:rsidR="00BD6439" w:rsidRPr="00586649" w:rsidRDefault="00BD6439" w:rsidP="00586649">
            <w:pPr>
              <w:pStyle w:val="TableParagraph"/>
              <w:numPr>
                <w:ilvl w:val="0"/>
                <w:numId w:val="3"/>
              </w:numPr>
              <w:tabs>
                <w:tab w:val="left" w:pos="572"/>
              </w:tabs>
              <w:ind w:right="94"/>
              <w:jc w:val="both"/>
              <w:rPr>
                <w:rFonts w:asciiTheme="majorHAnsi" w:hAnsiTheme="majorHAnsi" w:cstheme="majorHAnsi"/>
              </w:rPr>
            </w:pPr>
            <w:r w:rsidRPr="00F81A8C">
              <w:rPr>
                <w:rFonts w:asciiTheme="majorHAnsi" w:hAnsiTheme="majorHAnsi" w:cstheme="majorHAnsi"/>
              </w:rPr>
              <w:t xml:space="preserve">Aggravated by movement </w:t>
            </w:r>
            <w:r w:rsidRPr="00586649">
              <w:rPr>
                <w:rFonts w:asciiTheme="majorHAnsi" w:hAnsiTheme="majorHAnsi" w:cstheme="majorHAnsi"/>
              </w:rPr>
              <w:t>(often preference is to lie still in a dark room)</w:t>
            </w:r>
          </w:p>
          <w:p w14:paraId="62666048" w14:textId="77777777" w:rsidR="00BD6439" w:rsidRDefault="00BD6439" w:rsidP="002B18C9">
            <w:pPr>
              <w:pStyle w:val="TableParagraph"/>
              <w:tabs>
                <w:tab w:val="left" w:pos="469"/>
              </w:tabs>
              <w:ind w:right="94"/>
              <w:jc w:val="both"/>
              <w:rPr>
                <w:rFonts w:asciiTheme="majorHAnsi" w:hAnsiTheme="majorHAnsi" w:cstheme="majorHAnsi"/>
                <w:b/>
                <w:bCs/>
                <w:u w:val="single"/>
              </w:rPr>
            </w:pPr>
          </w:p>
          <w:p w14:paraId="24D290E5" w14:textId="287317D7" w:rsidR="00D36640" w:rsidRPr="00F81A8C" w:rsidRDefault="00D36640" w:rsidP="00F81A8C">
            <w:pPr>
              <w:pStyle w:val="TableParagraph"/>
              <w:tabs>
                <w:tab w:val="left" w:pos="469"/>
              </w:tabs>
              <w:ind w:left="146" w:right="94"/>
              <w:jc w:val="both"/>
              <w:rPr>
                <w:rFonts w:asciiTheme="majorHAnsi" w:hAnsiTheme="majorHAnsi" w:cstheme="majorHAnsi"/>
                <w:b/>
                <w:bCs/>
                <w:u w:val="single"/>
              </w:rPr>
            </w:pPr>
            <w:r w:rsidRPr="00F81A8C">
              <w:rPr>
                <w:rFonts w:asciiTheme="majorHAnsi" w:hAnsiTheme="majorHAnsi" w:cstheme="majorHAnsi"/>
                <w:b/>
                <w:bCs/>
                <w:u w:val="single"/>
              </w:rPr>
              <w:t>Examination</w:t>
            </w:r>
          </w:p>
          <w:p w14:paraId="70C94E26" w14:textId="3C16D091" w:rsidR="00046B57" w:rsidRPr="00F81A8C" w:rsidRDefault="00337310" w:rsidP="001E74DF">
            <w:pPr>
              <w:pStyle w:val="TableParagraph"/>
              <w:numPr>
                <w:ilvl w:val="0"/>
                <w:numId w:val="3"/>
              </w:numPr>
              <w:tabs>
                <w:tab w:val="left" w:pos="572"/>
              </w:tabs>
              <w:ind w:right="94"/>
              <w:jc w:val="both"/>
              <w:rPr>
                <w:rFonts w:asciiTheme="majorHAnsi" w:hAnsiTheme="majorHAnsi" w:cstheme="majorHAnsi"/>
              </w:rPr>
            </w:pPr>
            <w:r>
              <w:rPr>
                <w:rFonts w:asciiTheme="majorHAnsi" w:hAnsiTheme="majorHAnsi" w:cstheme="majorHAnsi"/>
              </w:rPr>
              <w:t>Neurol</w:t>
            </w:r>
            <w:r w:rsidR="001E74DF">
              <w:rPr>
                <w:rFonts w:asciiTheme="majorHAnsi" w:hAnsiTheme="majorHAnsi" w:cstheme="majorHAnsi"/>
              </w:rPr>
              <w:t>o</w:t>
            </w:r>
            <w:r>
              <w:rPr>
                <w:rFonts w:asciiTheme="majorHAnsi" w:hAnsiTheme="majorHAnsi" w:cstheme="majorHAnsi"/>
              </w:rPr>
              <w:t>gical examination (including f</w:t>
            </w:r>
            <w:r w:rsidR="009E1DC6" w:rsidRPr="00F81A8C">
              <w:rPr>
                <w:rFonts w:asciiTheme="majorHAnsi" w:hAnsiTheme="majorHAnsi" w:cstheme="majorHAnsi"/>
              </w:rPr>
              <w:t>undoscopy</w:t>
            </w:r>
            <w:r>
              <w:rPr>
                <w:rFonts w:asciiTheme="majorHAnsi" w:hAnsiTheme="majorHAnsi" w:cstheme="majorHAnsi"/>
              </w:rPr>
              <w:t>)</w:t>
            </w:r>
            <w:r w:rsidR="009E1DC6" w:rsidRPr="00F81A8C">
              <w:rPr>
                <w:rFonts w:asciiTheme="majorHAnsi" w:hAnsiTheme="majorHAnsi" w:cstheme="majorHAnsi"/>
              </w:rPr>
              <w:t xml:space="preserve"> </w:t>
            </w:r>
            <w:proofErr w:type="gramStart"/>
            <w:r w:rsidR="009E1DC6" w:rsidRPr="00F81A8C">
              <w:rPr>
                <w:rFonts w:asciiTheme="majorHAnsi" w:hAnsiTheme="majorHAnsi" w:cstheme="majorHAnsi"/>
              </w:rPr>
              <w:t>normal</w:t>
            </w:r>
            <w:proofErr w:type="gramEnd"/>
          </w:p>
          <w:p w14:paraId="43C9520B" w14:textId="77777777" w:rsidR="00D36640" w:rsidRPr="00F81A8C" w:rsidRDefault="00D36640" w:rsidP="00F81A8C">
            <w:pPr>
              <w:pStyle w:val="TableParagraph"/>
              <w:tabs>
                <w:tab w:val="left" w:pos="469"/>
              </w:tabs>
              <w:ind w:left="146" w:right="94"/>
              <w:jc w:val="both"/>
              <w:rPr>
                <w:rFonts w:asciiTheme="majorHAnsi" w:hAnsiTheme="majorHAnsi" w:cstheme="majorHAnsi"/>
                <w:b/>
                <w:bCs/>
                <w:u w:val="single"/>
              </w:rPr>
            </w:pPr>
          </w:p>
          <w:p w14:paraId="53287A52" w14:textId="11508663" w:rsidR="00A82EB0" w:rsidRPr="00F81A8C" w:rsidRDefault="00A82EB0" w:rsidP="00F81A8C">
            <w:pPr>
              <w:pStyle w:val="TableParagraph"/>
              <w:tabs>
                <w:tab w:val="left" w:pos="469"/>
              </w:tabs>
              <w:ind w:left="146" w:right="94"/>
              <w:jc w:val="both"/>
              <w:rPr>
                <w:rFonts w:asciiTheme="majorHAnsi" w:hAnsiTheme="majorHAnsi" w:cstheme="majorHAnsi"/>
                <w:b/>
                <w:bCs/>
                <w:u w:val="single"/>
              </w:rPr>
            </w:pPr>
            <w:r w:rsidRPr="00F81A8C">
              <w:rPr>
                <w:rFonts w:asciiTheme="majorHAnsi" w:hAnsiTheme="majorHAnsi" w:cstheme="majorHAnsi"/>
                <w:b/>
                <w:bCs/>
                <w:u w:val="single"/>
              </w:rPr>
              <w:t>Diagnostic</w:t>
            </w:r>
            <w:r w:rsidR="0059321B" w:rsidRPr="00F81A8C">
              <w:rPr>
                <w:rFonts w:asciiTheme="majorHAnsi" w:hAnsiTheme="majorHAnsi" w:cstheme="majorHAnsi"/>
                <w:b/>
                <w:bCs/>
                <w:u w:val="single"/>
              </w:rPr>
              <w:t>s</w:t>
            </w:r>
          </w:p>
          <w:p w14:paraId="341D74A1" w14:textId="6D136E86" w:rsidR="00046B57" w:rsidRPr="00F81A8C" w:rsidRDefault="009E1DC6" w:rsidP="00F81A8C">
            <w:pPr>
              <w:pStyle w:val="TableParagraph"/>
              <w:tabs>
                <w:tab w:val="left" w:pos="572"/>
              </w:tabs>
              <w:ind w:left="572" w:right="94"/>
              <w:jc w:val="both"/>
              <w:rPr>
                <w:rFonts w:asciiTheme="majorHAnsi" w:hAnsiTheme="majorHAnsi" w:cstheme="majorHAnsi"/>
              </w:rPr>
            </w:pPr>
            <w:r w:rsidRPr="00F81A8C">
              <w:rPr>
                <w:rFonts w:asciiTheme="majorHAnsi" w:hAnsiTheme="majorHAnsi" w:cstheme="majorHAnsi"/>
              </w:rPr>
              <w:t xml:space="preserve">None required unless have red </w:t>
            </w:r>
            <w:proofErr w:type="gramStart"/>
            <w:r w:rsidRPr="00F81A8C">
              <w:rPr>
                <w:rFonts w:asciiTheme="majorHAnsi" w:hAnsiTheme="majorHAnsi" w:cstheme="majorHAnsi"/>
              </w:rPr>
              <w:t>flags</w:t>
            </w:r>
            <w:proofErr w:type="gramEnd"/>
            <w:r w:rsidR="00337310">
              <w:rPr>
                <w:rFonts w:asciiTheme="majorHAnsi" w:hAnsiTheme="majorHAnsi" w:cstheme="majorHAnsi"/>
              </w:rPr>
              <w:t xml:space="preserve"> </w:t>
            </w:r>
          </w:p>
          <w:p w14:paraId="1AAC7D6E" w14:textId="42BBB517" w:rsidR="00A82EB0" w:rsidRPr="00F81A8C" w:rsidRDefault="00A82EB0" w:rsidP="003D3F13">
            <w:pPr>
              <w:pStyle w:val="TableParagraph"/>
              <w:tabs>
                <w:tab w:val="left" w:pos="572"/>
              </w:tabs>
              <w:ind w:right="94"/>
              <w:jc w:val="both"/>
              <w:rPr>
                <w:rFonts w:asciiTheme="majorHAnsi" w:hAnsiTheme="majorHAnsi" w:cstheme="majorHAnsi"/>
              </w:rPr>
            </w:pPr>
          </w:p>
        </w:tc>
      </w:tr>
      <w:tr w:rsidR="00A82EB0" w:rsidRPr="00F81A8C" w14:paraId="7BB4EEAC" w14:textId="77777777" w:rsidTr="003E4AC1">
        <w:trPr>
          <w:trHeight w:val="3111"/>
        </w:trPr>
        <w:tc>
          <w:tcPr>
            <w:tcW w:w="1985" w:type="dxa"/>
          </w:tcPr>
          <w:p w14:paraId="1BBB041F" w14:textId="77777777" w:rsidR="00416359" w:rsidRDefault="003D3F13" w:rsidP="00416359">
            <w:pPr>
              <w:pStyle w:val="TableParagraph"/>
              <w:ind w:right="439"/>
              <w:rPr>
                <w:rFonts w:asciiTheme="majorHAnsi" w:hAnsiTheme="majorHAnsi" w:cstheme="majorHAnsi"/>
                <w:b/>
                <w:sz w:val="29"/>
              </w:rPr>
            </w:pPr>
            <w:r>
              <w:rPr>
                <w:rFonts w:asciiTheme="majorHAnsi" w:hAnsiTheme="majorHAnsi" w:cstheme="majorHAnsi"/>
                <w:b/>
                <w:sz w:val="29"/>
              </w:rPr>
              <w:lastRenderedPageBreak/>
              <w:t xml:space="preserve">   </w:t>
            </w:r>
          </w:p>
          <w:p w14:paraId="56842983" w14:textId="77777777" w:rsidR="00416359" w:rsidRDefault="00416359" w:rsidP="00416359">
            <w:pPr>
              <w:pStyle w:val="TableParagraph"/>
              <w:ind w:right="439"/>
              <w:rPr>
                <w:rFonts w:asciiTheme="majorHAnsi" w:hAnsiTheme="majorHAnsi" w:cstheme="majorHAnsi"/>
                <w:b/>
                <w:sz w:val="29"/>
              </w:rPr>
            </w:pPr>
          </w:p>
          <w:p w14:paraId="62C184C4" w14:textId="77777777" w:rsidR="00416359" w:rsidRDefault="00416359" w:rsidP="00416359">
            <w:pPr>
              <w:pStyle w:val="TableParagraph"/>
              <w:ind w:right="439"/>
              <w:rPr>
                <w:rFonts w:asciiTheme="majorHAnsi" w:hAnsiTheme="majorHAnsi" w:cstheme="majorHAnsi"/>
                <w:sz w:val="29"/>
              </w:rPr>
            </w:pPr>
          </w:p>
          <w:p w14:paraId="227F0DD3" w14:textId="77777777" w:rsidR="00416359" w:rsidRDefault="00416359" w:rsidP="00416359">
            <w:pPr>
              <w:pStyle w:val="TableParagraph"/>
              <w:ind w:right="439"/>
              <w:rPr>
                <w:rFonts w:asciiTheme="majorHAnsi" w:hAnsiTheme="majorHAnsi" w:cstheme="majorHAnsi"/>
                <w:sz w:val="29"/>
              </w:rPr>
            </w:pPr>
          </w:p>
          <w:p w14:paraId="27499947" w14:textId="77777777" w:rsidR="00416359" w:rsidRDefault="00416359" w:rsidP="00416359">
            <w:pPr>
              <w:pStyle w:val="TableParagraph"/>
              <w:ind w:right="439"/>
              <w:rPr>
                <w:rFonts w:asciiTheme="majorHAnsi" w:hAnsiTheme="majorHAnsi" w:cstheme="majorHAnsi"/>
                <w:sz w:val="29"/>
              </w:rPr>
            </w:pPr>
          </w:p>
          <w:p w14:paraId="2C2F8F56" w14:textId="7F42231A" w:rsidR="00031E0F" w:rsidRDefault="00416359" w:rsidP="00416359">
            <w:pPr>
              <w:pStyle w:val="TableParagraph"/>
              <w:ind w:right="439"/>
              <w:rPr>
                <w:rStyle w:val="eop"/>
                <w:rFonts w:ascii="Open Sans" w:hAnsi="Open Sans" w:cs="Open Sans"/>
                <w:color w:val="0D0D0D"/>
                <w:shd w:val="clear" w:color="auto" w:fill="FFFFFF"/>
              </w:rPr>
            </w:pPr>
            <w:r>
              <w:rPr>
                <w:rStyle w:val="normaltextrun"/>
                <w:rFonts w:ascii="Open Sans" w:hAnsi="Open Sans" w:cs="Open Sans"/>
                <w:b/>
                <w:bCs/>
                <w:color w:val="0D0D0D"/>
                <w:shd w:val="clear" w:color="auto" w:fill="FFFFFF"/>
              </w:rPr>
              <w:t>Management in Primary Care</w:t>
            </w:r>
            <w:r>
              <w:rPr>
                <w:rStyle w:val="eop"/>
                <w:rFonts w:ascii="Open Sans" w:hAnsi="Open Sans" w:cs="Open Sans"/>
                <w:color w:val="0D0D0D"/>
                <w:shd w:val="clear" w:color="auto" w:fill="FFFFFF"/>
              </w:rPr>
              <w:t> </w:t>
            </w:r>
          </w:p>
          <w:p w14:paraId="70CCD45D" w14:textId="7CFBF841" w:rsidR="00416359" w:rsidRDefault="00416359" w:rsidP="00416359">
            <w:pPr>
              <w:pStyle w:val="TableParagraph"/>
              <w:ind w:right="439"/>
              <w:rPr>
                <w:rStyle w:val="eop"/>
                <w:rFonts w:ascii="Open Sans" w:hAnsi="Open Sans" w:cs="Open Sans"/>
                <w:color w:val="0D0D0D"/>
                <w:shd w:val="clear" w:color="auto" w:fill="FFFFFF"/>
              </w:rPr>
            </w:pPr>
          </w:p>
          <w:p w14:paraId="4ED1EF19" w14:textId="77777777" w:rsidR="00416359" w:rsidRPr="00F81A8C" w:rsidRDefault="00416359" w:rsidP="00416359">
            <w:pPr>
              <w:pStyle w:val="TableParagraph"/>
              <w:ind w:right="439"/>
              <w:rPr>
                <w:rFonts w:asciiTheme="majorHAnsi" w:hAnsiTheme="majorHAnsi" w:cstheme="majorHAnsi"/>
                <w:b/>
                <w:color w:val="0D0D0D"/>
                <w:w w:val="95"/>
                <w:sz w:val="24"/>
                <w:szCs w:val="24"/>
              </w:rPr>
            </w:pPr>
          </w:p>
          <w:p w14:paraId="5CFBF29C" w14:textId="5D5A46E7" w:rsidR="00031E0F" w:rsidRPr="00F81A8C" w:rsidRDefault="00416359" w:rsidP="00F81A8C">
            <w:pPr>
              <w:pStyle w:val="TableParagraph"/>
              <w:ind w:right="439"/>
              <w:jc w:val="both"/>
              <w:rPr>
                <w:rFonts w:asciiTheme="majorHAnsi" w:hAnsiTheme="majorHAnsi" w:cstheme="majorHAnsi"/>
                <w:b/>
              </w:rPr>
            </w:pPr>
            <w:r>
              <w:rPr>
                <w:rFonts w:asciiTheme="majorHAnsi" w:hAnsiTheme="majorHAnsi" w:cstheme="majorHAnsi"/>
                <w:b/>
                <w:noProof/>
              </w:rPr>
              <w:drawing>
                <wp:inline distT="0" distB="0" distL="0" distR="0" wp14:anchorId="720DA40C" wp14:editId="17EF9600">
                  <wp:extent cx="1247775" cy="6191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47775" cy="619125"/>
                          </a:xfrm>
                          <a:prstGeom prst="rect">
                            <a:avLst/>
                          </a:prstGeom>
                          <a:noFill/>
                          <a:ln>
                            <a:noFill/>
                          </a:ln>
                        </pic:spPr>
                      </pic:pic>
                    </a:graphicData>
                  </a:graphic>
                </wp:inline>
              </w:drawing>
            </w:r>
          </w:p>
        </w:tc>
        <w:tc>
          <w:tcPr>
            <w:tcW w:w="8363" w:type="dxa"/>
          </w:tcPr>
          <w:p w14:paraId="60B50742" w14:textId="77777777" w:rsidR="00BD6439" w:rsidRPr="007E4685" w:rsidRDefault="009D5748" w:rsidP="007E4685">
            <w:pPr>
              <w:pStyle w:val="TableParagraph"/>
              <w:ind w:left="147" w:right="145"/>
              <w:jc w:val="both"/>
              <w:rPr>
                <w:rFonts w:asciiTheme="majorHAnsi" w:hAnsiTheme="majorHAnsi" w:cstheme="majorHAnsi"/>
                <w:color w:val="031014" w:themeColor="text1"/>
              </w:rPr>
            </w:pPr>
            <w:r w:rsidRPr="007E4685">
              <w:rPr>
                <w:rFonts w:asciiTheme="majorHAnsi" w:hAnsiTheme="majorHAnsi" w:cstheme="majorHAnsi"/>
                <w:color w:val="031014" w:themeColor="text1"/>
              </w:rPr>
              <w:t>After i</w:t>
            </w:r>
            <w:r w:rsidR="001E74DF" w:rsidRPr="007E4685">
              <w:rPr>
                <w:rFonts w:asciiTheme="majorHAnsi" w:hAnsiTheme="majorHAnsi" w:cstheme="majorHAnsi"/>
                <w:color w:val="031014" w:themeColor="text1"/>
              </w:rPr>
              <w:t>nform</w:t>
            </w:r>
            <w:r w:rsidRPr="007E4685">
              <w:rPr>
                <w:rFonts w:asciiTheme="majorHAnsi" w:hAnsiTheme="majorHAnsi" w:cstheme="majorHAnsi"/>
                <w:color w:val="031014" w:themeColor="text1"/>
              </w:rPr>
              <w:t>ing</w:t>
            </w:r>
            <w:r w:rsidR="001E74DF" w:rsidRPr="007E4685">
              <w:rPr>
                <w:rFonts w:asciiTheme="majorHAnsi" w:hAnsiTheme="majorHAnsi" w:cstheme="majorHAnsi"/>
                <w:color w:val="031014" w:themeColor="text1"/>
              </w:rPr>
              <w:t xml:space="preserve"> the patient </w:t>
            </w:r>
            <w:r w:rsidRPr="007E4685">
              <w:rPr>
                <w:rFonts w:asciiTheme="majorHAnsi" w:hAnsiTheme="majorHAnsi" w:cstheme="majorHAnsi"/>
                <w:color w:val="031014" w:themeColor="text1"/>
              </w:rPr>
              <w:t xml:space="preserve">of a </w:t>
            </w:r>
            <w:r w:rsidR="001E74DF" w:rsidRPr="007E4685">
              <w:rPr>
                <w:rFonts w:asciiTheme="majorHAnsi" w:hAnsiTheme="majorHAnsi" w:cstheme="majorHAnsi"/>
                <w:color w:val="031014" w:themeColor="text1"/>
              </w:rPr>
              <w:t xml:space="preserve">migraine </w:t>
            </w:r>
            <w:r w:rsidRPr="007E4685">
              <w:rPr>
                <w:rFonts w:asciiTheme="majorHAnsi" w:hAnsiTheme="majorHAnsi" w:cstheme="majorHAnsi"/>
                <w:color w:val="031014" w:themeColor="text1"/>
              </w:rPr>
              <w:t xml:space="preserve">diagnosis </w:t>
            </w:r>
            <w:r w:rsidR="001E74DF" w:rsidRPr="007E4685">
              <w:rPr>
                <w:rFonts w:asciiTheme="majorHAnsi" w:hAnsiTheme="majorHAnsi" w:cstheme="majorHAnsi"/>
                <w:color w:val="031014" w:themeColor="text1"/>
              </w:rPr>
              <w:t xml:space="preserve">consider signposting </w:t>
            </w:r>
            <w:r w:rsidR="004174E3" w:rsidRPr="007E4685">
              <w:rPr>
                <w:rFonts w:asciiTheme="majorHAnsi" w:hAnsiTheme="majorHAnsi" w:cstheme="majorHAnsi"/>
                <w:color w:val="031014" w:themeColor="text1"/>
              </w:rPr>
              <w:t>for further</w:t>
            </w:r>
            <w:r w:rsidR="001E74DF" w:rsidRPr="007E4685">
              <w:rPr>
                <w:rFonts w:asciiTheme="majorHAnsi" w:hAnsiTheme="majorHAnsi" w:cstheme="majorHAnsi"/>
                <w:color w:val="031014" w:themeColor="text1"/>
              </w:rPr>
              <w:t xml:space="preserve"> migraine information e</w:t>
            </w:r>
            <w:r w:rsidR="00BD6439" w:rsidRPr="007E4685">
              <w:rPr>
                <w:rFonts w:asciiTheme="majorHAnsi" w:hAnsiTheme="majorHAnsi" w:cstheme="majorHAnsi"/>
                <w:color w:val="031014" w:themeColor="text1"/>
              </w:rPr>
              <w:t>.</w:t>
            </w:r>
            <w:r w:rsidR="001E74DF" w:rsidRPr="007E4685">
              <w:rPr>
                <w:rFonts w:asciiTheme="majorHAnsi" w:hAnsiTheme="majorHAnsi" w:cstheme="majorHAnsi"/>
                <w:color w:val="031014" w:themeColor="text1"/>
              </w:rPr>
              <w:t>g</w:t>
            </w:r>
            <w:r w:rsidR="00BD6439" w:rsidRPr="007E4685">
              <w:rPr>
                <w:rFonts w:asciiTheme="majorHAnsi" w:hAnsiTheme="majorHAnsi" w:cstheme="majorHAnsi"/>
                <w:color w:val="031014" w:themeColor="text1"/>
              </w:rPr>
              <w:t>.</w:t>
            </w:r>
            <w:r w:rsidR="001E74DF" w:rsidRPr="007E4685">
              <w:rPr>
                <w:rFonts w:asciiTheme="majorHAnsi" w:hAnsiTheme="majorHAnsi" w:cstheme="majorHAnsi"/>
                <w:color w:val="031014" w:themeColor="text1"/>
              </w:rPr>
              <w:t xml:space="preserve"> Migraine Trust</w:t>
            </w:r>
            <w:r w:rsidR="00416359" w:rsidRPr="007E4685">
              <w:rPr>
                <w:rFonts w:asciiTheme="majorHAnsi" w:hAnsiTheme="majorHAnsi" w:cstheme="majorHAnsi"/>
                <w:color w:val="031014" w:themeColor="text1"/>
              </w:rPr>
              <w:t>’</w:t>
            </w:r>
            <w:r w:rsidR="001E74DF" w:rsidRPr="007E4685">
              <w:rPr>
                <w:rFonts w:asciiTheme="majorHAnsi" w:hAnsiTheme="majorHAnsi" w:cstheme="majorHAnsi"/>
                <w:color w:val="031014" w:themeColor="text1"/>
              </w:rPr>
              <w:t>s website</w:t>
            </w:r>
          </w:p>
          <w:p w14:paraId="78DF3035" w14:textId="77777777" w:rsidR="007E4685" w:rsidRDefault="00AF5B40" w:rsidP="007E4685">
            <w:pPr>
              <w:pStyle w:val="TableParagraph"/>
              <w:ind w:left="147" w:right="145"/>
              <w:jc w:val="both"/>
              <w:rPr>
                <w:rStyle w:val="Hyperlink"/>
                <w:rFonts w:asciiTheme="majorHAnsi" w:hAnsiTheme="majorHAnsi" w:cstheme="majorHAnsi"/>
              </w:rPr>
            </w:pPr>
            <w:hyperlink r:id="rId13" w:history="1">
              <w:r w:rsidR="009D5748" w:rsidRPr="007E4685">
                <w:rPr>
                  <w:rStyle w:val="Hyperlink"/>
                  <w:rFonts w:asciiTheme="majorHAnsi" w:hAnsiTheme="majorHAnsi" w:cstheme="majorHAnsi"/>
                </w:rPr>
                <w:t>www.migrainetrust.org</w:t>
              </w:r>
            </w:hyperlink>
          </w:p>
          <w:p w14:paraId="0904B016" w14:textId="77777777" w:rsidR="007E4685" w:rsidRDefault="007E4685" w:rsidP="007E4685">
            <w:pPr>
              <w:pStyle w:val="TableParagraph"/>
              <w:ind w:left="147" w:right="145"/>
              <w:jc w:val="both"/>
              <w:rPr>
                <w:rStyle w:val="Hyperlink"/>
              </w:rPr>
            </w:pPr>
          </w:p>
          <w:p w14:paraId="033DBB94" w14:textId="77777777" w:rsidR="007E4685" w:rsidRDefault="00AC6629" w:rsidP="007E4685">
            <w:pPr>
              <w:pStyle w:val="TableParagraph"/>
              <w:ind w:left="147" w:right="145"/>
              <w:jc w:val="both"/>
              <w:rPr>
                <w:rFonts w:asciiTheme="majorHAnsi" w:hAnsiTheme="majorHAnsi" w:cstheme="majorHAnsi"/>
                <w:color w:val="031014" w:themeColor="text1"/>
              </w:rPr>
            </w:pPr>
            <w:r w:rsidRPr="007E4685">
              <w:rPr>
                <w:rFonts w:asciiTheme="majorHAnsi" w:hAnsiTheme="majorHAnsi" w:cstheme="majorHAnsi"/>
                <w:color w:val="031014" w:themeColor="text1"/>
              </w:rPr>
              <w:t xml:space="preserve">Treatment strategies include addressing lifestyle measures for example improving the quality and quantity of sleep, reducing anxiety levels and consideration of dietary triggers (cheese, chocolate, alcohol, caffeine, monosodium glutamate, citrus fruits).  </w:t>
            </w:r>
          </w:p>
          <w:p w14:paraId="45CBC1ED" w14:textId="77777777" w:rsidR="007E4685" w:rsidRDefault="007E4685" w:rsidP="007E4685">
            <w:pPr>
              <w:pStyle w:val="TableParagraph"/>
              <w:ind w:left="147" w:right="145"/>
              <w:jc w:val="both"/>
              <w:rPr>
                <w:rFonts w:asciiTheme="majorHAnsi" w:hAnsiTheme="majorHAnsi" w:cstheme="majorHAnsi"/>
                <w:color w:val="031014" w:themeColor="text1"/>
              </w:rPr>
            </w:pPr>
          </w:p>
          <w:p w14:paraId="29D253A6" w14:textId="63BC4FCB" w:rsidR="007E4685" w:rsidRDefault="00BD6439" w:rsidP="007E4685">
            <w:pPr>
              <w:pStyle w:val="TableParagraph"/>
              <w:ind w:left="147" w:right="145"/>
              <w:jc w:val="both"/>
              <w:rPr>
                <w:rFonts w:asciiTheme="majorHAnsi" w:hAnsiTheme="majorHAnsi" w:cstheme="majorHAnsi"/>
                <w:bCs/>
                <w:color w:val="031014" w:themeColor="text1"/>
                <w:lang w:val="en-GB"/>
              </w:rPr>
            </w:pPr>
            <w:r w:rsidRPr="007E4685">
              <w:rPr>
                <w:rFonts w:asciiTheme="majorHAnsi" w:hAnsiTheme="majorHAnsi" w:cstheme="majorHAnsi"/>
                <w:bCs/>
                <w:color w:val="031014" w:themeColor="text1"/>
                <w:lang w:val="en-GB"/>
              </w:rPr>
              <w:t>Exclude medication overuse headache (more than 15 days a month for more than 3 months) by reviewing over the counter analgesia use.</w:t>
            </w:r>
          </w:p>
          <w:p w14:paraId="1B1DC201" w14:textId="77777777" w:rsidR="007E4685" w:rsidRDefault="007E4685" w:rsidP="007E4685">
            <w:pPr>
              <w:pStyle w:val="TableParagraph"/>
              <w:ind w:left="147" w:right="145"/>
              <w:jc w:val="both"/>
              <w:rPr>
                <w:rFonts w:asciiTheme="majorHAnsi" w:hAnsiTheme="majorHAnsi" w:cstheme="majorHAnsi"/>
                <w:bCs/>
                <w:color w:val="031014" w:themeColor="text1"/>
                <w:lang w:val="en-GB"/>
              </w:rPr>
            </w:pPr>
          </w:p>
          <w:p w14:paraId="7A38B470" w14:textId="04DFDC94" w:rsidR="00AC6629" w:rsidRPr="007E4685" w:rsidRDefault="00AC6629" w:rsidP="007E4685">
            <w:pPr>
              <w:pStyle w:val="TableParagraph"/>
              <w:ind w:left="147" w:right="145"/>
              <w:jc w:val="both"/>
              <w:rPr>
                <w:rFonts w:asciiTheme="majorHAnsi" w:hAnsiTheme="majorHAnsi" w:cstheme="majorHAnsi"/>
                <w:color w:val="BD3A85" w:themeColor="hyperlink"/>
                <w:u w:val="single"/>
              </w:rPr>
            </w:pPr>
            <w:r w:rsidRPr="007E4685">
              <w:rPr>
                <w:rFonts w:asciiTheme="majorHAnsi" w:hAnsiTheme="majorHAnsi" w:cstheme="majorHAnsi"/>
                <w:color w:val="031014" w:themeColor="text1"/>
              </w:rPr>
              <w:t>Pharmacological treatment options include:</w:t>
            </w:r>
          </w:p>
          <w:p w14:paraId="01842849" w14:textId="172213B4" w:rsidR="00AC6629" w:rsidRPr="007E4685" w:rsidRDefault="00AC6629" w:rsidP="007E4685">
            <w:pPr>
              <w:ind w:left="147" w:right="145"/>
              <w:rPr>
                <w:rFonts w:asciiTheme="majorHAnsi" w:hAnsiTheme="majorHAnsi" w:cstheme="majorHAnsi"/>
                <w:b/>
                <w:color w:val="031014" w:themeColor="text1"/>
              </w:rPr>
            </w:pPr>
            <w:r w:rsidRPr="007E4685">
              <w:rPr>
                <w:rFonts w:asciiTheme="majorHAnsi" w:hAnsiTheme="majorHAnsi" w:cstheme="majorHAnsi"/>
                <w:b/>
                <w:color w:val="031014" w:themeColor="text1"/>
              </w:rPr>
              <w:t>For the acute attack</w:t>
            </w:r>
          </w:p>
          <w:p w14:paraId="02ACA122" w14:textId="311F0705" w:rsidR="00F87F5B" w:rsidRPr="007E4685" w:rsidRDefault="00F87F5B" w:rsidP="00E3275E">
            <w:pPr>
              <w:numPr>
                <w:ilvl w:val="0"/>
                <w:numId w:val="15"/>
              </w:numPr>
              <w:ind w:right="145"/>
              <w:jc w:val="both"/>
              <w:rPr>
                <w:rFonts w:asciiTheme="majorHAnsi" w:hAnsiTheme="majorHAnsi" w:cstheme="majorHAnsi"/>
                <w:bCs/>
                <w:color w:val="031014" w:themeColor="text1"/>
                <w:lang w:val="en-GB"/>
              </w:rPr>
            </w:pPr>
            <w:r w:rsidRPr="007E4685">
              <w:rPr>
                <w:rFonts w:asciiTheme="majorHAnsi" w:hAnsiTheme="majorHAnsi" w:cstheme="majorHAnsi"/>
                <w:bCs/>
                <w:color w:val="031014" w:themeColor="text1"/>
                <w:lang w:val="en-GB"/>
              </w:rPr>
              <w:t xml:space="preserve">Ibuprofen 400-600mg or Paracetamol or Aspirin 600-900mg. </w:t>
            </w:r>
            <w:r w:rsidR="002B160E" w:rsidRPr="007E4685">
              <w:rPr>
                <w:rFonts w:asciiTheme="majorHAnsi" w:hAnsiTheme="majorHAnsi" w:cstheme="majorHAnsi"/>
                <w:color w:val="031014" w:themeColor="text1"/>
              </w:rPr>
              <w:t>Adding an</w:t>
            </w:r>
            <w:r w:rsidRPr="007E4685">
              <w:rPr>
                <w:rFonts w:asciiTheme="majorHAnsi" w:hAnsiTheme="majorHAnsi" w:cstheme="majorHAnsi"/>
                <w:color w:val="031014" w:themeColor="text1"/>
              </w:rPr>
              <w:t xml:space="preserve"> antiemetic to </w:t>
            </w:r>
            <w:r w:rsidR="002B160E" w:rsidRPr="007E4685">
              <w:rPr>
                <w:rFonts w:asciiTheme="majorHAnsi" w:hAnsiTheme="majorHAnsi" w:cstheme="majorHAnsi"/>
                <w:color w:val="031014" w:themeColor="text1"/>
              </w:rPr>
              <w:t xml:space="preserve">acute treatment can improve efficacy unrelated to nausea and/or vomiting by improving gastric motility and </w:t>
            </w:r>
            <w:r w:rsidRPr="007E4685">
              <w:rPr>
                <w:rFonts w:asciiTheme="majorHAnsi" w:hAnsiTheme="majorHAnsi" w:cstheme="majorHAnsi"/>
                <w:color w:val="031014" w:themeColor="text1"/>
              </w:rPr>
              <w:t>aid</w:t>
            </w:r>
            <w:r w:rsidR="002B160E" w:rsidRPr="007E4685">
              <w:rPr>
                <w:rFonts w:asciiTheme="majorHAnsi" w:hAnsiTheme="majorHAnsi" w:cstheme="majorHAnsi"/>
                <w:color w:val="031014" w:themeColor="text1"/>
              </w:rPr>
              <w:t>ing</w:t>
            </w:r>
            <w:r w:rsidRPr="007E4685">
              <w:rPr>
                <w:rFonts w:asciiTheme="majorHAnsi" w:hAnsiTheme="majorHAnsi" w:cstheme="majorHAnsi"/>
                <w:color w:val="031014" w:themeColor="text1"/>
              </w:rPr>
              <w:t xml:space="preserve"> </w:t>
            </w:r>
            <w:r w:rsidR="002B160E" w:rsidRPr="007E4685">
              <w:rPr>
                <w:rFonts w:asciiTheme="majorHAnsi" w:hAnsiTheme="majorHAnsi" w:cstheme="majorHAnsi"/>
                <w:color w:val="031014" w:themeColor="text1"/>
              </w:rPr>
              <w:t xml:space="preserve">drug </w:t>
            </w:r>
            <w:r w:rsidRPr="007E4685">
              <w:rPr>
                <w:rFonts w:asciiTheme="majorHAnsi" w:hAnsiTheme="majorHAnsi" w:cstheme="majorHAnsi"/>
                <w:color w:val="031014" w:themeColor="text1"/>
              </w:rPr>
              <w:t xml:space="preserve">absorption.  </w:t>
            </w:r>
          </w:p>
          <w:p w14:paraId="3F43E92A" w14:textId="3FC3AC5F" w:rsidR="00F87F5B" w:rsidRPr="005564E4" w:rsidRDefault="00F87F5B" w:rsidP="00E3275E">
            <w:pPr>
              <w:numPr>
                <w:ilvl w:val="0"/>
                <w:numId w:val="15"/>
              </w:numPr>
              <w:ind w:right="145"/>
              <w:jc w:val="both"/>
              <w:rPr>
                <w:rFonts w:asciiTheme="majorHAnsi" w:hAnsiTheme="majorHAnsi" w:cstheme="majorHAnsi"/>
                <w:bCs/>
                <w:color w:val="031014" w:themeColor="text1"/>
                <w:lang w:val="en-GB"/>
              </w:rPr>
            </w:pPr>
            <w:r w:rsidRPr="005564E4">
              <w:rPr>
                <w:rFonts w:asciiTheme="majorHAnsi" w:hAnsiTheme="majorHAnsi" w:cstheme="majorHAnsi"/>
                <w:bCs/>
                <w:color w:val="031014" w:themeColor="text1"/>
                <w:lang w:val="en-GB"/>
              </w:rPr>
              <w:t>Triptan</w:t>
            </w:r>
            <w:r w:rsidR="0089002F" w:rsidRPr="005564E4">
              <w:rPr>
                <w:rFonts w:asciiTheme="majorHAnsi" w:hAnsiTheme="majorHAnsi" w:cstheme="majorHAnsi"/>
                <w:bCs/>
                <w:color w:val="031014" w:themeColor="text1"/>
                <w:lang w:val="en-GB"/>
              </w:rPr>
              <w:t xml:space="preserve"> </w:t>
            </w:r>
            <w:bookmarkStart w:id="29" w:name="_Hlk130660051"/>
            <w:r w:rsidR="0089002F" w:rsidRPr="005564E4">
              <w:rPr>
                <w:rFonts w:asciiTheme="majorHAnsi" w:hAnsiTheme="majorHAnsi" w:cstheme="majorHAnsi"/>
                <w:bCs/>
                <w:color w:val="031014" w:themeColor="text1"/>
                <w:lang w:val="en-GB"/>
              </w:rPr>
              <w:t xml:space="preserve">(start with the one with lowest </w:t>
            </w:r>
            <w:r w:rsidR="007E4685" w:rsidRPr="005564E4">
              <w:rPr>
                <w:rFonts w:asciiTheme="majorHAnsi" w:hAnsiTheme="majorHAnsi" w:cstheme="majorHAnsi"/>
                <w:bCs/>
                <w:color w:val="031014" w:themeColor="text1"/>
                <w:lang w:val="en-GB"/>
              </w:rPr>
              <w:t>cost unless</w:t>
            </w:r>
            <w:r w:rsidR="0089002F" w:rsidRPr="005564E4">
              <w:rPr>
                <w:rFonts w:asciiTheme="majorHAnsi" w:hAnsiTheme="majorHAnsi" w:cstheme="majorHAnsi"/>
                <w:bCs/>
                <w:color w:val="031014" w:themeColor="text1"/>
                <w:lang w:val="en-GB"/>
              </w:rPr>
              <w:t xml:space="preserve"> clinical reasons</w:t>
            </w:r>
            <w:r w:rsidR="000B7453" w:rsidRPr="005564E4">
              <w:rPr>
                <w:rFonts w:asciiTheme="majorHAnsi" w:hAnsiTheme="majorHAnsi" w:cstheme="majorHAnsi"/>
                <w:bCs/>
                <w:color w:val="031014" w:themeColor="text1"/>
                <w:lang w:val="en-GB"/>
              </w:rPr>
              <w:t>)</w:t>
            </w:r>
            <w:bookmarkEnd w:id="29"/>
            <w:r w:rsidR="00AB3A73" w:rsidRPr="005564E4">
              <w:rPr>
                <w:rFonts w:asciiTheme="majorHAnsi" w:hAnsiTheme="majorHAnsi" w:cstheme="majorHAnsi"/>
                <w:bCs/>
                <w:color w:val="031014" w:themeColor="text1"/>
                <w:lang w:val="en-GB"/>
              </w:rPr>
              <w:t>.</w:t>
            </w:r>
          </w:p>
          <w:p w14:paraId="18B75347" w14:textId="66299169" w:rsidR="002B160E" w:rsidRPr="007E4685" w:rsidRDefault="00CC34A8" w:rsidP="007E4685">
            <w:pPr>
              <w:numPr>
                <w:ilvl w:val="0"/>
                <w:numId w:val="18"/>
              </w:numPr>
              <w:ind w:right="145"/>
              <w:jc w:val="both"/>
              <w:rPr>
                <w:rFonts w:asciiTheme="majorHAnsi" w:hAnsiTheme="majorHAnsi" w:cstheme="majorHAnsi"/>
                <w:bCs/>
                <w:color w:val="031014" w:themeColor="text1"/>
                <w:lang w:val="en-GB"/>
              </w:rPr>
            </w:pPr>
            <w:r w:rsidRPr="007E4685">
              <w:rPr>
                <w:rFonts w:asciiTheme="majorHAnsi" w:hAnsiTheme="majorHAnsi" w:cstheme="majorHAnsi"/>
                <w:bCs/>
                <w:color w:val="031014" w:themeColor="text1"/>
                <w:lang w:val="en-GB"/>
              </w:rPr>
              <w:t>Oral</w:t>
            </w:r>
            <w:r w:rsidR="004310EC" w:rsidRPr="007E4685">
              <w:rPr>
                <w:rFonts w:asciiTheme="majorHAnsi" w:hAnsiTheme="majorHAnsi" w:cstheme="majorHAnsi"/>
                <w:bCs/>
                <w:color w:val="031014" w:themeColor="text1"/>
                <w:lang w:val="en-GB"/>
              </w:rPr>
              <w:t xml:space="preserve"> (not licensed in &gt; 65 years)</w:t>
            </w:r>
            <w:r w:rsidR="007E4685">
              <w:rPr>
                <w:rFonts w:asciiTheme="majorHAnsi" w:hAnsiTheme="majorHAnsi" w:cstheme="majorHAnsi"/>
                <w:bCs/>
                <w:color w:val="031014" w:themeColor="text1"/>
                <w:lang w:val="en-GB"/>
              </w:rPr>
              <w:t>:</w:t>
            </w:r>
            <w:r w:rsidR="00BD6439" w:rsidRPr="007E4685">
              <w:rPr>
                <w:rFonts w:asciiTheme="majorHAnsi" w:hAnsiTheme="majorHAnsi" w:cstheme="majorHAnsi"/>
                <w:bCs/>
                <w:color w:val="031014" w:themeColor="text1"/>
                <w:lang w:val="en-GB"/>
              </w:rPr>
              <w:t xml:space="preserve"> </w:t>
            </w:r>
            <w:r w:rsidR="002B160E" w:rsidRPr="007E4685">
              <w:rPr>
                <w:rFonts w:asciiTheme="majorHAnsi" w:hAnsiTheme="majorHAnsi" w:cstheme="majorHAnsi"/>
                <w:bCs/>
                <w:color w:val="031014" w:themeColor="text1"/>
                <w:lang w:val="en-GB"/>
              </w:rPr>
              <w:t>1</w:t>
            </w:r>
            <w:r w:rsidR="002B160E" w:rsidRPr="007E4685">
              <w:rPr>
                <w:rFonts w:asciiTheme="majorHAnsi" w:hAnsiTheme="majorHAnsi" w:cstheme="majorHAnsi"/>
                <w:bCs/>
                <w:color w:val="031014" w:themeColor="text1"/>
                <w:vertAlign w:val="superscript"/>
                <w:lang w:val="en-GB"/>
              </w:rPr>
              <w:t>st</w:t>
            </w:r>
            <w:r w:rsidR="002B160E" w:rsidRPr="007E4685">
              <w:rPr>
                <w:rFonts w:asciiTheme="majorHAnsi" w:hAnsiTheme="majorHAnsi" w:cstheme="majorHAnsi"/>
                <w:bCs/>
                <w:color w:val="031014" w:themeColor="text1"/>
                <w:lang w:val="en-GB"/>
              </w:rPr>
              <w:t xml:space="preserve"> line sumatriptan</w:t>
            </w:r>
            <w:r w:rsidR="005564E4">
              <w:rPr>
                <w:rFonts w:asciiTheme="majorHAnsi" w:hAnsiTheme="majorHAnsi" w:cstheme="majorHAnsi"/>
                <w:bCs/>
                <w:color w:val="031014" w:themeColor="text1"/>
                <w:lang w:val="en-GB"/>
              </w:rPr>
              <w:t>.</w:t>
            </w:r>
          </w:p>
          <w:p w14:paraId="123AFD82" w14:textId="15DC0B3B" w:rsidR="00F87F5B" w:rsidRPr="007E4685" w:rsidRDefault="00F87F5B" w:rsidP="007E4685">
            <w:pPr>
              <w:numPr>
                <w:ilvl w:val="0"/>
                <w:numId w:val="18"/>
              </w:numPr>
              <w:ind w:right="145"/>
              <w:jc w:val="both"/>
              <w:rPr>
                <w:rFonts w:asciiTheme="majorHAnsi" w:hAnsiTheme="majorHAnsi" w:cstheme="majorHAnsi"/>
                <w:bCs/>
                <w:color w:val="031014" w:themeColor="text1"/>
                <w:lang w:val="en-GB"/>
              </w:rPr>
            </w:pPr>
            <w:r w:rsidRPr="007E4685">
              <w:rPr>
                <w:rFonts w:asciiTheme="majorHAnsi" w:hAnsiTheme="majorHAnsi" w:cstheme="majorHAnsi"/>
                <w:bCs/>
                <w:color w:val="031014" w:themeColor="text1"/>
                <w:lang w:val="en-GB"/>
              </w:rPr>
              <w:t>With</w:t>
            </w:r>
            <w:r w:rsidR="00BD6439" w:rsidRPr="007E4685">
              <w:rPr>
                <w:rFonts w:asciiTheme="majorHAnsi" w:hAnsiTheme="majorHAnsi" w:cstheme="majorHAnsi"/>
                <w:bCs/>
                <w:color w:val="031014" w:themeColor="text1"/>
                <w:lang w:val="en-GB"/>
              </w:rPr>
              <w:t xml:space="preserve"> </w:t>
            </w:r>
            <w:r w:rsidRPr="007E4685">
              <w:rPr>
                <w:rFonts w:asciiTheme="majorHAnsi" w:hAnsiTheme="majorHAnsi" w:cstheme="majorHAnsi"/>
                <w:bCs/>
                <w:color w:val="031014" w:themeColor="text1"/>
                <w:lang w:val="en-GB"/>
              </w:rPr>
              <w:t>antiemetic</w:t>
            </w:r>
            <w:r w:rsidR="00BD6439" w:rsidRPr="007E4685">
              <w:rPr>
                <w:rFonts w:asciiTheme="majorHAnsi" w:hAnsiTheme="majorHAnsi" w:cstheme="majorHAnsi"/>
                <w:bCs/>
                <w:color w:val="031014" w:themeColor="text1"/>
                <w:lang w:val="en-GB"/>
              </w:rPr>
              <w:t>**</w:t>
            </w:r>
            <w:r w:rsidRPr="007E4685">
              <w:rPr>
                <w:rFonts w:asciiTheme="majorHAnsi" w:hAnsiTheme="majorHAnsi" w:cstheme="majorHAnsi"/>
                <w:bCs/>
                <w:color w:val="031014" w:themeColor="text1"/>
                <w:lang w:val="en-GB"/>
              </w:rPr>
              <w:t xml:space="preserve"> or </w:t>
            </w:r>
            <w:r w:rsidR="009D5748" w:rsidRPr="007E4685">
              <w:rPr>
                <w:rFonts w:asciiTheme="majorHAnsi" w:hAnsiTheme="majorHAnsi" w:cstheme="majorHAnsi"/>
                <w:bCs/>
                <w:color w:val="031014" w:themeColor="text1"/>
                <w:lang w:val="en-GB"/>
              </w:rPr>
              <w:t xml:space="preserve">consider </w:t>
            </w:r>
            <w:r w:rsidRPr="007E4685">
              <w:rPr>
                <w:rFonts w:asciiTheme="majorHAnsi" w:hAnsiTheme="majorHAnsi" w:cstheme="majorHAnsi"/>
                <w:bCs/>
                <w:color w:val="031014" w:themeColor="text1"/>
                <w:lang w:val="en-GB"/>
              </w:rPr>
              <w:t>alternative route</w:t>
            </w:r>
            <w:r w:rsidR="009D5748" w:rsidRPr="007E4685">
              <w:rPr>
                <w:rFonts w:asciiTheme="majorHAnsi" w:hAnsiTheme="majorHAnsi" w:cstheme="majorHAnsi"/>
                <w:bCs/>
                <w:color w:val="031014" w:themeColor="text1"/>
                <w:lang w:val="en-GB"/>
              </w:rPr>
              <w:t xml:space="preserve"> if oral ineffective</w:t>
            </w:r>
            <w:r w:rsidR="00B97DAC">
              <w:rPr>
                <w:rFonts w:asciiTheme="majorHAnsi" w:hAnsiTheme="majorHAnsi" w:cstheme="majorHAnsi"/>
                <w:bCs/>
                <w:color w:val="031014" w:themeColor="text1"/>
                <w:lang w:val="en-GB"/>
              </w:rPr>
              <w:t xml:space="preserve"> </w:t>
            </w:r>
            <w:bookmarkStart w:id="30" w:name="_Hlk130661457"/>
            <w:r w:rsidR="00B86E8A">
              <w:rPr>
                <w:rFonts w:asciiTheme="majorHAnsi" w:hAnsiTheme="majorHAnsi" w:cstheme="majorHAnsi"/>
                <w:bCs/>
                <w:color w:val="031014" w:themeColor="text1"/>
                <w:lang w:val="en-GB"/>
              </w:rPr>
              <w:t xml:space="preserve">e.g., </w:t>
            </w:r>
            <w:proofErr w:type="spellStart"/>
            <w:r w:rsidR="00D36304" w:rsidRPr="007E4685">
              <w:rPr>
                <w:rFonts w:asciiTheme="majorHAnsi" w:hAnsiTheme="majorHAnsi" w:cstheme="majorHAnsi"/>
                <w:bCs/>
                <w:color w:val="031014" w:themeColor="text1"/>
                <w:lang w:val="en-GB"/>
              </w:rPr>
              <w:t>oro</w:t>
            </w:r>
            <w:proofErr w:type="spellEnd"/>
            <w:r w:rsidR="009C6932">
              <w:rPr>
                <w:rFonts w:asciiTheme="majorHAnsi" w:hAnsiTheme="majorHAnsi" w:cstheme="majorHAnsi"/>
                <w:bCs/>
                <w:color w:val="031014" w:themeColor="text1"/>
                <w:lang w:val="en-GB"/>
              </w:rPr>
              <w:t>-</w:t>
            </w:r>
            <w:r w:rsidR="00D36304" w:rsidRPr="007E4685">
              <w:rPr>
                <w:rFonts w:asciiTheme="majorHAnsi" w:hAnsiTheme="majorHAnsi" w:cstheme="majorHAnsi"/>
                <w:bCs/>
                <w:color w:val="031014" w:themeColor="text1"/>
                <w:lang w:val="en-GB"/>
              </w:rPr>
              <w:t xml:space="preserve">dispersible (more cost effective than </w:t>
            </w:r>
            <w:r w:rsidR="00CC34A8" w:rsidRPr="007E4685">
              <w:rPr>
                <w:rFonts w:asciiTheme="majorHAnsi" w:hAnsiTheme="majorHAnsi" w:cstheme="majorHAnsi"/>
                <w:bCs/>
                <w:color w:val="031014" w:themeColor="text1"/>
                <w:lang w:val="en-GB"/>
              </w:rPr>
              <w:t>melt wafers</w:t>
            </w:r>
            <w:bookmarkEnd w:id="30"/>
            <w:r w:rsidR="00D36304" w:rsidRPr="007E4685">
              <w:rPr>
                <w:rFonts w:asciiTheme="majorHAnsi" w:hAnsiTheme="majorHAnsi" w:cstheme="majorHAnsi"/>
                <w:bCs/>
                <w:color w:val="031014" w:themeColor="text1"/>
                <w:lang w:val="en-GB"/>
              </w:rPr>
              <w:t>)</w:t>
            </w:r>
            <w:bookmarkStart w:id="31" w:name="_Hlk130661519"/>
            <w:r w:rsidR="00CC34A8" w:rsidRPr="007E4685">
              <w:rPr>
                <w:rFonts w:asciiTheme="majorHAnsi" w:hAnsiTheme="majorHAnsi" w:cstheme="majorHAnsi"/>
                <w:bCs/>
                <w:color w:val="031014" w:themeColor="text1"/>
                <w:lang w:val="en-GB"/>
              </w:rPr>
              <w:t xml:space="preserve">, </w:t>
            </w:r>
            <w:bookmarkEnd w:id="31"/>
            <w:r w:rsidR="00CC34A8" w:rsidRPr="007E4685">
              <w:rPr>
                <w:rFonts w:asciiTheme="majorHAnsi" w:hAnsiTheme="majorHAnsi" w:cstheme="majorHAnsi"/>
                <w:bCs/>
                <w:color w:val="031014" w:themeColor="text1"/>
                <w:lang w:val="en-GB"/>
              </w:rPr>
              <w:t>nasal spray or injectable</w:t>
            </w:r>
            <w:r w:rsidR="00AB3A73" w:rsidRPr="007E4685">
              <w:rPr>
                <w:rFonts w:asciiTheme="majorHAnsi" w:hAnsiTheme="majorHAnsi" w:cstheme="majorHAnsi"/>
                <w:bCs/>
                <w:color w:val="031014" w:themeColor="text1"/>
                <w:lang w:val="en-GB"/>
              </w:rPr>
              <w:t>.</w:t>
            </w:r>
            <w:r w:rsidR="00CC34A8" w:rsidRPr="007E4685">
              <w:rPr>
                <w:rFonts w:asciiTheme="majorHAnsi" w:hAnsiTheme="majorHAnsi" w:cstheme="majorHAnsi"/>
                <w:bCs/>
                <w:color w:val="031014" w:themeColor="text1"/>
                <w:lang w:val="en-GB"/>
              </w:rPr>
              <w:t> </w:t>
            </w:r>
          </w:p>
          <w:p w14:paraId="599A1B48" w14:textId="762BEE90" w:rsidR="00F87F5B" w:rsidRPr="007E4685" w:rsidRDefault="00F87F5B" w:rsidP="007E4685">
            <w:pPr>
              <w:numPr>
                <w:ilvl w:val="0"/>
                <w:numId w:val="18"/>
              </w:numPr>
              <w:ind w:right="145"/>
              <w:jc w:val="both"/>
              <w:rPr>
                <w:rFonts w:asciiTheme="majorHAnsi" w:hAnsiTheme="majorHAnsi" w:cstheme="majorHAnsi"/>
                <w:bCs/>
                <w:color w:val="031014" w:themeColor="text1"/>
                <w:lang w:val="en-GB"/>
              </w:rPr>
            </w:pPr>
            <w:bookmarkStart w:id="32" w:name="_Hlk120090491"/>
            <w:r w:rsidRPr="007E4685">
              <w:rPr>
                <w:rFonts w:asciiTheme="majorHAnsi" w:hAnsiTheme="majorHAnsi" w:cstheme="majorHAnsi"/>
                <w:color w:val="031014" w:themeColor="text1"/>
              </w:rPr>
              <w:t>After 2 treatment failures a trial with an alternative triptan is recommende</w:t>
            </w:r>
            <w:r w:rsidR="00BD6439" w:rsidRPr="007E4685">
              <w:rPr>
                <w:rFonts w:asciiTheme="majorHAnsi" w:hAnsiTheme="majorHAnsi" w:cstheme="majorHAnsi"/>
                <w:color w:val="031014" w:themeColor="text1"/>
              </w:rPr>
              <w:t>d</w:t>
            </w:r>
            <w:r w:rsidR="00AB3A73" w:rsidRPr="007E4685">
              <w:rPr>
                <w:rFonts w:asciiTheme="majorHAnsi" w:hAnsiTheme="majorHAnsi" w:cstheme="majorHAnsi"/>
                <w:color w:val="031014" w:themeColor="text1"/>
              </w:rPr>
              <w:t>.</w:t>
            </w:r>
          </w:p>
          <w:p w14:paraId="3329F202" w14:textId="751FC516" w:rsidR="00F87F5B" w:rsidRPr="007E4685" w:rsidRDefault="00727C5E" w:rsidP="007E4685">
            <w:pPr>
              <w:numPr>
                <w:ilvl w:val="0"/>
                <w:numId w:val="18"/>
              </w:numPr>
              <w:ind w:right="145"/>
              <w:jc w:val="both"/>
              <w:rPr>
                <w:rFonts w:asciiTheme="majorHAnsi" w:hAnsiTheme="majorHAnsi" w:cstheme="majorHAnsi"/>
                <w:bCs/>
                <w:color w:val="031014" w:themeColor="text1"/>
                <w:lang w:val="en-GB"/>
              </w:rPr>
            </w:pPr>
            <w:r w:rsidRPr="007E4685">
              <w:rPr>
                <w:rFonts w:asciiTheme="majorHAnsi" w:hAnsiTheme="majorHAnsi" w:cstheme="majorHAnsi"/>
                <w:color w:val="031014" w:themeColor="text1"/>
              </w:rPr>
              <w:t>Note t</w:t>
            </w:r>
            <w:r w:rsidR="00F87F5B" w:rsidRPr="007E4685">
              <w:rPr>
                <w:rFonts w:asciiTheme="majorHAnsi" w:hAnsiTheme="majorHAnsi" w:cstheme="majorHAnsi"/>
                <w:color w:val="031014" w:themeColor="text1"/>
              </w:rPr>
              <w:t>riptan medication cannot be taken twice for the same migraine attack</w:t>
            </w:r>
            <w:r w:rsidR="00AB3A73" w:rsidRPr="007E4685">
              <w:rPr>
                <w:rFonts w:asciiTheme="majorHAnsi" w:hAnsiTheme="majorHAnsi" w:cstheme="majorHAnsi"/>
                <w:color w:val="031014" w:themeColor="text1"/>
              </w:rPr>
              <w:t>.</w:t>
            </w:r>
          </w:p>
          <w:bookmarkEnd w:id="32"/>
          <w:p w14:paraId="7AF7E751" w14:textId="00A3E909" w:rsidR="00F87F5B" w:rsidRPr="007E4685" w:rsidRDefault="00F87F5B" w:rsidP="00E3275E">
            <w:pPr>
              <w:numPr>
                <w:ilvl w:val="0"/>
                <w:numId w:val="15"/>
              </w:numPr>
              <w:ind w:right="145"/>
              <w:jc w:val="both"/>
              <w:rPr>
                <w:rFonts w:asciiTheme="majorHAnsi" w:hAnsiTheme="majorHAnsi" w:cstheme="majorHAnsi"/>
                <w:bCs/>
                <w:color w:val="031014" w:themeColor="text1"/>
                <w:lang w:val="en-GB"/>
              </w:rPr>
            </w:pPr>
            <w:r w:rsidRPr="007E4685">
              <w:rPr>
                <w:rFonts w:asciiTheme="majorHAnsi" w:hAnsiTheme="majorHAnsi" w:cstheme="majorHAnsi"/>
                <w:bCs/>
                <w:color w:val="031014" w:themeColor="text1"/>
                <w:lang w:val="en-GB"/>
              </w:rPr>
              <w:t>Try combination of triptan + paracetamol or NSAID</w:t>
            </w:r>
            <w:r w:rsidR="00AB3A73" w:rsidRPr="007E4685">
              <w:rPr>
                <w:rFonts w:asciiTheme="majorHAnsi" w:hAnsiTheme="majorHAnsi" w:cstheme="majorHAnsi"/>
                <w:bCs/>
                <w:color w:val="031014" w:themeColor="text1"/>
                <w:lang w:val="en-GB"/>
              </w:rPr>
              <w:t>.</w:t>
            </w:r>
            <w:r w:rsidRPr="007E4685">
              <w:rPr>
                <w:rFonts w:asciiTheme="majorHAnsi" w:hAnsiTheme="majorHAnsi" w:cstheme="majorHAnsi"/>
                <w:bCs/>
                <w:color w:val="031014" w:themeColor="text1"/>
                <w:lang w:val="en-GB"/>
              </w:rPr>
              <w:t> </w:t>
            </w:r>
          </w:p>
          <w:p w14:paraId="1372142D" w14:textId="63F53716" w:rsidR="00F87F5B" w:rsidRPr="007E4685" w:rsidRDefault="00F87F5B" w:rsidP="00E3275E">
            <w:pPr>
              <w:numPr>
                <w:ilvl w:val="0"/>
                <w:numId w:val="15"/>
              </w:numPr>
              <w:ind w:right="145"/>
              <w:jc w:val="both"/>
              <w:rPr>
                <w:rFonts w:asciiTheme="majorHAnsi" w:hAnsiTheme="majorHAnsi" w:cstheme="majorHAnsi"/>
                <w:bCs/>
                <w:color w:val="031014" w:themeColor="text1"/>
                <w:lang w:val="en-GB"/>
              </w:rPr>
            </w:pPr>
            <w:bookmarkStart w:id="33" w:name="_Hlk120090561"/>
            <w:r w:rsidRPr="007E4685">
              <w:rPr>
                <w:rFonts w:asciiTheme="majorHAnsi" w:hAnsiTheme="majorHAnsi" w:cstheme="majorHAnsi"/>
                <w:bCs/>
                <w:color w:val="031014" w:themeColor="text1"/>
                <w:lang w:val="en-GB"/>
              </w:rPr>
              <w:t>Aim to limit acute treatments to no more than 8 days</w:t>
            </w:r>
            <w:r w:rsidR="009D5748" w:rsidRPr="007E4685">
              <w:rPr>
                <w:rFonts w:asciiTheme="majorHAnsi" w:hAnsiTheme="majorHAnsi" w:cstheme="majorHAnsi"/>
                <w:bCs/>
                <w:color w:val="031014" w:themeColor="text1"/>
                <w:lang w:val="en-GB"/>
              </w:rPr>
              <w:t xml:space="preserve"> per </w:t>
            </w:r>
            <w:r w:rsidRPr="007E4685">
              <w:rPr>
                <w:rFonts w:asciiTheme="majorHAnsi" w:hAnsiTheme="majorHAnsi" w:cstheme="majorHAnsi"/>
                <w:bCs/>
                <w:color w:val="031014" w:themeColor="text1"/>
                <w:lang w:val="en-GB"/>
              </w:rPr>
              <w:t xml:space="preserve">month to avoid medication </w:t>
            </w:r>
            <w:r w:rsidR="00FF092D" w:rsidRPr="007E4685">
              <w:rPr>
                <w:rFonts w:asciiTheme="majorHAnsi" w:hAnsiTheme="majorHAnsi" w:cstheme="majorHAnsi"/>
                <w:bCs/>
                <w:color w:val="031014" w:themeColor="text1"/>
                <w:lang w:val="en-GB"/>
              </w:rPr>
              <w:t>overuse</w:t>
            </w:r>
            <w:r w:rsidRPr="007E4685">
              <w:rPr>
                <w:rFonts w:asciiTheme="majorHAnsi" w:hAnsiTheme="majorHAnsi" w:cstheme="majorHAnsi"/>
                <w:bCs/>
                <w:color w:val="031014" w:themeColor="text1"/>
                <w:lang w:val="en-GB"/>
              </w:rPr>
              <w:t xml:space="preserve"> headache.</w:t>
            </w:r>
          </w:p>
          <w:bookmarkEnd w:id="33"/>
          <w:p w14:paraId="309080ED" w14:textId="36EA3E88" w:rsidR="00913D4A" w:rsidRDefault="007E4685" w:rsidP="00913D4A">
            <w:pPr>
              <w:numPr>
                <w:ilvl w:val="0"/>
                <w:numId w:val="15"/>
              </w:numPr>
              <w:ind w:right="145"/>
              <w:jc w:val="both"/>
              <w:rPr>
                <w:rFonts w:asciiTheme="majorHAnsi" w:hAnsiTheme="majorHAnsi" w:cstheme="majorHAnsi"/>
                <w:bCs/>
                <w:color w:val="031014" w:themeColor="text1"/>
                <w:lang w:val="en-GB"/>
              </w:rPr>
            </w:pPr>
            <w:r>
              <w:rPr>
                <w:rFonts w:asciiTheme="majorHAnsi" w:hAnsiTheme="majorHAnsi" w:cstheme="majorHAnsi"/>
                <w:bCs/>
                <w:color w:val="031014" w:themeColor="text1"/>
                <w:lang w:val="en-GB"/>
              </w:rPr>
              <w:t>Avoid opiates</w:t>
            </w:r>
            <w:r w:rsidR="00913D4A">
              <w:rPr>
                <w:rFonts w:asciiTheme="majorHAnsi" w:hAnsiTheme="majorHAnsi" w:cstheme="majorHAnsi"/>
                <w:bCs/>
                <w:color w:val="031014" w:themeColor="text1"/>
                <w:lang w:val="en-GB"/>
              </w:rPr>
              <w:t xml:space="preserve"> including codeine</w:t>
            </w:r>
            <w:bookmarkStart w:id="34" w:name="_Hlk120089601"/>
            <w:r w:rsidR="00913D4A">
              <w:rPr>
                <w:rFonts w:asciiTheme="majorHAnsi" w:hAnsiTheme="majorHAnsi" w:cstheme="majorHAnsi"/>
                <w:bCs/>
                <w:color w:val="031014" w:themeColor="text1"/>
                <w:lang w:val="en-GB"/>
              </w:rPr>
              <w:t>.</w:t>
            </w:r>
          </w:p>
          <w:p w14:paraId="1A7CBEAB" w14:textId="63833001" w:rsidR="00F87F5B" w:rsidRPr="00913D4A" w:rsidRDefault="00913D4A" w:rsidP="00913D4A">
            <w:pPr>
              <w:numPr>
                <w:ilvl w:val="0"/>
                <w:numId w:val="15"/>
              </w:numPr>
              <w:ind w:right="145"/>
              <w:jc w:val="both"/>
              <w:rPr>
                <w:rFonts w:asciiTheme="majorHAnsi" w:hAnsiTheme="majorHAnsi" w:cstheme="majorHAnsi"/>
                <w:bCs/>
                <w:color w:val="031014" w:themeColor="text1"/>
                <w:lang w:val="en-GB"/>
              </w:rPr>
            </w:pPr>
            <w:r w:rsidRPr="007E4685">
              <w:rPr>
                <w:rFonts w:asciiTheme="majorHAnsi" w:hAnsiTheme="majorHAnsi" w:cstheme="majorHAnsi"/>
                <w:bCs/>
                <w:color w:val="031014" w:themeColor="text1"/>
                <w:lang w:val="en-GB"/>
              </w:rPr>
              <w:t>Lack of response to one triptan does not predict response to other triptans.</w:t>
            </w:r>
            <w:bookmarkEnd w:id="34"/>
          </w:p>
          <w:p w14:paraId="5A7DD304" w14:textId="77777777" w:rsidR="00D36304" w:rsidRPr="007E4685" w:rsidRDefault="00D36304" w:rsidP="00AB3A73">
            <w:pPr>
              <w:ind w:right="145"/>
              <w:jc w:val="both"/>
              <w:rPr>
                <w:rFonts w:asciiTheme="majorHAnsi" w:hAnsiTheme="majorHAnsi" w:cstheme="majorHAnsi"/>
                <w:bCs/>
                <w:color w:val="031014" w:themeColor="text1"/>
                <w:lang w:val="en-GB"/>
              </w:rPr>
            </w:pPr>
          </w:p>
          <w:p w14:paraId="66A815CA" w14:textId="612FEFD5" w:rsidR="00256BB9" w:rsidRDefault="00BD6439" w:rsidP="007E4685">
            <w:pPr>
              <w:ind w:left="147" w:right="145"/>
              <w:jc w:val="both"/>
              <w:rPr>
                <w:rFonts w:asciiTheme="majorHAnsi" w:hAnsiTheme="majorHAnsi" w:cstheme="majorHAnsi"/>
                <w:bCs/>
                <w:color w:val="031014" w:themeColor="text1"/>
                <w:sz w:val="20"/>
                <w:szCs w:val="20"/>
                <w:lang w:val="en-GB"/>
              </w:rPr>
            </w:pPr>
            <w:r w:rsidRPr="004F383E">
              <w:rPr>
                <w:rFonts w:asciiTheme="majorHAnsi" w:hAnsiTheme="majorHAnsi" w:cstheme="majorHAnsi"/>
                <w:bCs/>
                <w:color w:val="031014" w:themeColor="text1"/>
                <w:sz w:val="20"/>
                <w:szCs w:val="20"/>
                <w:lang w:val="en-GB"/>
              </w:rPr>
              <w:t>*</w:t>
            </w:r>
            <w:bookmarkStart w:id="35" w:name="_Hlk137718509"/>
            <w:r w:rsidR="00203830" w:rsidRPr="004F383E">
              <w:rPr>
                <w:rFonts w:asciiTheme="majorHAnsi" w:hAnsiTheme="majorHAnsi" w:cstheme="majorHAnsi"/>
                <w:bCs/>
                <w:color w:val="031014" w:themeColor="text1"/>
                <w:sz w:val="20"/>
                <w:szCs w:val="20"/>
                <w:lang w:val="en-GB"/>
              </w:rPr>
              <w:t xml:space="preserve"> If considering an alternative triptan to sumatriptan prescribe the most cost-effective </w:t>
            </w:r>
            <w:proofErr w:type="gramStart"/>
            <w:r w:rsidR="00203830" w:rsidRPr="004F383E">
              <w:rPr>
                <w:rFonts w:asciiTheme="majorHAnsi" w:hAnsiTheme="majorHAnsi" w:cstheme="majorHAnsi"/>
                <w:bCs/>
                <w:color w:val="031014" w:themeColor="text1"/>
                <w:sz w:val="20"/>
                <w:szCs w:val="20"/>
                <w:lang w:val="en-GB"/>
              </w:rPr>
              <w:t>taking into account</w:t>
            </w:r>
            <w:proofErr w:type="gramEnd"/>
            <w:r w:rsidR="00203830" w:rsidRPr="004F383E">
              <w:rPr>
                <w:rFonts w:asciiTheme="majorHAnsi" w:hAnsiTheme="majorHAnsi" w:cstheme="majorHAnsi"/>
                <w:bCs/>
                <w:color w:val="031014" w:themeColor="text1"/>
                <w:sz w:val="20"/>
                <w:szCs w:val="20"/>
                <w:lang w:val="en-GB"/>
              </w:rPr>
              <w:t xml:space="preserve"> preferred formulary choices</w:t>
            </w:r>
            <w:bookmarkEnd w:id="35"/>
            <w:r w:rsidR="00150E6B" w:rsidRPr="004F383E">
              <w:rPr>
                <w:rFonts w:asciiTheme="majorHAnsi" w:hAnsiTheme="majorHAnsi" w:cstheme="majorHAnsi"/>
                <w:bCs/>
                <w:color w:val="031014" w:themeColor="text1"/>
                <w:sz w:val="20"/>
                <w:szCs w:val="20"/>
                <w:lang w:val="en-GB"/>
              </w:rPr>
              <w:t>.</w:t>
            </w:r>
            <w:r w:rsidR="00150E6B">
              <w:rPr>
                <w:rFonts w:asciiTheme="majorHAnsi" w:hAnsiTheme="majorHAnsi" w:cstheme="majorHAnsi"/>
                <w:bCs/>
                <w:color w:val="031014" w:themeColor="text1"/>
                <w:sz w:val="20"/>
                <w:szCs w:val="20"/>
                <w:lang w:val="en-GB"/>
              </w:rPr>
              <w:t xml:space="preserve">  </w:t>
            </w:r>
            <w:r w:rsidRPr="007E4685">
              <w:rPr>
                <w:rFonts w:asciiTheme="majorHAnsi" w:hAnsiTheme="majorHAnsi" w:cstheme="majorHAnsi"/>
                <w:bCs/>
                <w:color w:val="031014" w:themeColor="text1"/>
                <w:sz w:val="20"/>
                <w:szCs w:val="20"/>
                <w:lang w:val="en-GB"/>
              </w:rPr>
              <w:t>In comparison to sumatriptan 100 mg</w:t>
            </w:r>
            <w:r w:rsidR="00D36304" w:rsidRPr="007E4685">
              <w:rPr>
                <w:rFonts w:asciiTheme="majorHAnsi" w:hAnsiTheme="majorHAnsi" w:cstheme="majorHAnsi"/>
                <w:bCs/>
                <w:color w:val="031014" w:themeColor="text1"/>
                <w:sz w:val="20"/>
                <w:szCs w:val="20"/>
                <w:lang w:val="en-GB"/>
              </w:rPr>
              <w:t xml:space="preserve"> </w:t>
            </w:r>
            <w:r w:rsidR="00D36304" w:rsidRPr="007E4685">
              <w:rPr>
                <w:rFonts w:asciiTheme="majorHAnsi" w:hAnsiTheme="majorHAnsi" w:cstheme="majorHAnsi"/>
                <w:bCs/>
                <w:color w:val="031014" w:themeColor="text1"/>
                <w:sz w:val="20"/>
                <w:szCs w:val="20"/>
              </w:rPr>
              <w:t xml:space="preserve">(recommended by </w:t>
            </w:r>
            <w:hyperlink w:anchor="BASH" w:history="1">
              <w:r w:rsidR="00D36304" w:rsidRPr="007E4685">
                <w:rPr>
                  <w:rStyle w:val="Hyperlink"/>
                  <w:rFonts w:asciiTheme="majorHAnsi" w:hAnsiTheme="majorHAnsi" w:cstheme="majorHAnsi"/>
                  <w:bCs/>
                  <w:sz w:val="20"/>
                  <w:szCs w:val="20"/>
                </w:rPr>
                <w:t>BASH</w:t>
              </w:r>
            </w:hyperlink>
            <w:r w:rsidR="00D36304" w:rsidRPr="007E4685">
              <w:rPr>
                <w:rFonts w:asciiTheme="majorHAnsi" w:hAnsiTheme="majorHAnsi" w:cstheme="majorHAnsi"/>
                <w:bCs/>
                <w:color w:val="031014" w:themeColor="text1"/>
                <w:sz w:val="20"/>
                <w:szCs w:val="20"/>
                <w:lang w:val="en-GB"/>
              </w:rPr>
              <w:t>):</w:t>
            </w:r>
          </w:p>
          <w:p w14:paraId="2F2C4535" w14:textId="79BB15B8" w:rsidR="00256BB9" w:rsidRPr="00150E6B" w:rsidRDefault="00256BB9" w:rsidP="00150E6B">
            <w:pPr>
              <w:pStyle w:val="ListParagraph"/>
              <w:numPr>
                <w:ilvl w:val="0"/>
                <w:numId w:val="3"/>
              </w:numPr>
              <w:ind w:right="145"/>
              <w:rPr>
                <w:rFonts w:asciiTheme="majorHAnsi" w:hAnsiTheme="majorHAnsi" w:cstheme="majorHAnsi"/>
                <w:bCs/>
                <w:color w:val="031014" w:themeColor="text1"/>
                <w:sz w:val="20"/>
                <w:szCs w:val="20"/>
                <w:lang w:val="en-GB"/>
              </w:rPr>
            </w:pPr>
            <w:r w:rsidRPr="007E4685">
              <w:rPr>
                <w:rFonts w:asciiTheme="majorHAnsi" w:hAnsiTheme="majorHAnsi" w:cstheme="majorHAnsi"/>
                <w:bCs/>
                <w:color w:val="031014" w:themeColor="text1"/>
                <w:sz w:val="20"/>
                <w:szCs w:val="20"/>
                <w:lang w:val="en-GB"/>
              </w:rPr>
              <w:t xml:space="preserve">Lower adverse events: </w:t>
            </w:r>
            <w:r w:rsidR="00150E6B" w:rsidRPr="00150E6B">
              <w:rPr>
                <w:rFonts w:asciiTheme="majorHAnsi" w:hAnsiTheme="majorHAnsi" w:cstheme="majorHAnsi"/>
                <w:bCs/>
                <w:color w:val="031014" w:themeColor="text1"/>
                <w:sz w:val="20"/>
                <w:szCs w:val="20"/>
                <w:lang w:val="en-GB"/>
              </w:rPr>
              <w:t>n</w:t>
            </w:r>
            <w:r w:rsidRPr="00150E6B">
              <w:rPr>
                <w:rFonts w:asciiTheme="majorHAnsi" w:hAnsiTheme="majorHAnsi" w:cstheme="majorHAnsi"/>
                <w:bCs/>
                <w:color w:val="031014" w:themeColor="text1"/>
                <w:sz w:val="20"/>
                <w:szCs w:val="20"/>
                <w:lang w:val="en-GB"/>
              </w:rPr>
              <w:t xml:space="preserve">aratriptan 2.5 mg and </w:t>
            </w:r>
            <w:proofErr w:type="spellStart"/>
            <w:r w:rsidRPr="00150E6B">
              <w:rPr>
                <w:rFonts w:asciiTheme="majorHAnsi" w:hAnsiTheme="majorHAnsi" w:cstheme="majorHAnsi"/>
                <w:bCs/>
                <w:color w:val="031014" w:themeColor="text1"/>
                <w:sz w:val="20"/>
                <w:szCs w:val="20"/>
                <w:lang w:val="en-GB"/>
              </w:rPr>
              <w:t>frovatriptan</w:t>
            </w:r>
            <w:proofErr w:type="spellEnd"/>
            <w:r w:rsidRPr="00150E6B">
              <w:rPr>
                <w:rFonts w:asciiTheme="majorHAnsi" w:hAnsiTheme="majorHAnsi" w:cstheme="majorHAnsi"/>
                <w:bCs/>
                <w:color w:val="031014" w:themeColor="text1"/>
                <w:sz w:val="20"/>
                <w:szCs w:val="20"/>
                <w:lang w:val="en-GB"/>
              </w:rPr>
              <w:t xml:space="preserve"> 2.5 mg</w:t>
            </w:r>
          </w:p>
          <w:p w14:paraId="5067C0D1" w14:textId="3255AB1E" w:rsidR="00256BB9" w:rsidRPr="007E4685" w:rsidRDefault="00256BB9" w:rsidP="002B18C9">
            <w:pPr>
              <w:pStyle w:val="ListParagraph"/>
              <w:numPr>
                <w:ilvl w:val="0"/>
                <w:numId w:val="3"/>
              </w:numPr>
              <w:ind w:right="145"/>
              <w:rPr>
                <w:rFonts w:asciiTheme="majorHAnsi" w:hAnsiTheme="majorHAnsi" w:cstheme="majorHAnsi"/>
                <w:bCs/>
                <w:color w:val="031014" w:themeColor="text1"/>
                <w:sz w:val="20"/>
                <w:szCs w:val="20"/>
                <w:lang w:val="en-GB"/>
              </w:rPr>
            </w:pPr>
            <w:r w:rsidRPr="007E4685">
              <w:rPr>
                <w:rFonts w:asciiTheme="majorHAnsi" w:hAnsiTheme="majorHAnsi" w:cstheme="majorHAnsi"/>
                <w:bCs/>
                <w:color w:val="031014" w:themeColor="text1"/>
                <w:sz w:val="20"/>
                <w:szCs w:val="20"/>
                <w:lang w:val="en-GB"/>
              </w:rPr>
              <w:t>Better 2-hour pain response: rizatriptan 10 mg</w:t>
            </w:r>
          </w:p>
          <w:p w14:paraId="41780D13" w14:textId="1F4B32DE" w:rsidR="004310EC" w:rsidRDefault="00256BB9" w:rsidP="002B18C9">
            <w:pPr>
              <w:pStyle w:val="ListParagraph"/>
              <w:numPr>
                <w:ilvl w:val="0"/>
                <w:numId w:val="3"/>
              </w:numPr>
              <w:ind w:right="145"/>
              <w:rPr>
                <w:rFonts w:asciiTheme="majorHAnsi" w:hAnsiTheme="majorHAnsi" w:cstheme="majorHAnsi"/>
                <w:bCs/>
                <w:color w:val="031014" w:themeColor="text1"/>
                <w:sz w:val="20"/>
                <w:szCs w:val="20"/>
                <w:lang w:val="en-GB"/>
              </w:rPr>
            </w:pPr>
            <w:r w:rsidRPr="007E4685">
              <w:rPr>
                <w:rFonts w:asciiTheme="majorHAnsi" w:hAnsiTheme="majorHAnsi" w:cstheme="majorHAnsi"/>
                <w:bCs/>
                <w:color w:val="031014" w:themeColor="text1"/>
                <w:sz w:val="20"/>
                <w:szCs w:val="20"/>
                <w:lang w:val="en-GB"/>
              </w:rPr>
              <w:t xml:space="preserve">Lower recurrence rate: </w:t>
            </w:r>
            <w:proofErr w:type="spellStart"/>
            <w:r w:rsidRPr="007E4685">
              <w:rPr>
                <w:rFonts w:asciiTheme="majorHAnsi" w:hAnsiTheme="majorHAnsi" w:cstheme="majorHAnsi"/>
                <w:bCs/>
                <w:color w:val="031014" w:themeColor="text1"/>
                <w:sz w:val="20"/>
                <w:szCs w:val="20"/>
                <w:lang w:val="en-GB"/>
              </w:rPr>
              <w:t>frovatriptan</w:t>
            </w:r>
            <w:proofErr w:type="spellEnd"/>
            <w:r w:rsidRPr="007E4685">
              <w:rPr>
                <w:rFonts w:asciiTheme="majorHAnsi" w:hAnsiTheme="majorHAnsi" w:cstheme="majorHAnsi"/>
                <w:bCs/>
                <w:color w:val="031014" w:themeColor="text1"/>
                <w:sz w:val="20"/>
                <w:szCs w:val="20"/>
                <w:lang w:val="en-GB"/>
              </w:rPr>
              <w:t xml:space="preserve"> 2.5 mg</w:t>
            </w:r>
          </w:p>
          <w:p w14:paraId="7A0EA289" w14:textId="77777777" w:rsidR="009C6932" w:rsidRDefault="009C6932" w:rsidP="009C6932">
            <w:pPr>
              <w:pStyle w:val="ListParagraph"/>
              <w:ind w:left="720" w:right="145" w:firstLine="0"/>
              <w:rPr>
                <w:rFonts w:asciiTheme="majorHAnsi" w:hAnsiTheme="majorHAnsi" w:cstheme="majorHAnsi"/>
                <w:bCs/>
                <w:color w:val="031014" w:themeColor="text1"/>
                <w:sz w:val="20"/>
                <w:szCs w:val="20"/>
                <w:lang w:val="en-GB"/>
              </w:rPr>
            </w:pPr>
          </w:p>
          <w:p w14:paraId="47EEDFAB" w14:textId="43D5349D" w:rsidR="00BD74AD" w:rsidRPr="009C6932" w:rsidRDefault="00BD74AD" w:rsidP="009C6932">
            <w:pPr>
              <w:ind w:left="147" w:right="145"/>
              <w:rPr>
                <w:rFonts w:asciiTheme="majorHAnsi" w:hAnsiTheme="majorHAnsi" w:cstheme="majorHAnsi"/>
                <w:bCs/>
                <w:color w:val="031014" w:themeColor="text1"/>
                <w:sz w:val="20"/>
                <w:szCs w:val="20"/>
                <w:lang w:val="en-GB"/>
              </w:rPr>
            </w:pPr>
            <w:r w:rsidRPr="009C6932">
              <w:rPr>
                <w:rFonts w:asciiTheme="majorHAnsi" w:hAnsiTheme="majorHAnsi" w:cstheme="majorHAnsi"/>
                <w:bCs/>
                <w:color w:val="031014" w:themeColor="text1"/>
                <w:sz w:val="20"/>
                <w:szCs w:val="20"/>
                <w:lang w:val="en-GB"/>
              </w:rPr>
              <w:t xml:space="preserve">For women and girls with predictable menstrual related migraine that does not respond adequately to standard acute treatment, consider treatment with </w:t>
            </w:r>
            <w:proofErr w:type="spellStart"/>
            <w:r w:rsidRPr="009C6932">
              <w:rPr>
                <w:rFonts w:asciiTheme="majorHAnsi" w:hAnsiTheme="majorHAnsi" w:cstheme="majorHAnsi"/>
                <w:bCs/>
                <w:color w:val="031014" w:themeColor="text1"/>
                <w:sz w:val="20"/>
                <w:szCs w:val="20"/>
                <w:lang w:val="en-GB"/>
              </w:rPr>
              <w:t>frovatriptan</w:t>
            </w:r>
            <w:proofErr w:type="spellEnd"/>
            <w:r w:rsidRPr="009C6932">
              <w:rPr>
                <w:rFonts w:asciiTheme="majorHAnsi" w:hAnsiTheme="majorHAnsi" w:cstheme="majorHAnsi"/>
                <w:bCs/>
                <w:color w:val="031014" w:themeColor="text1"/>
                <w:sz w:val="20"/>
                <w:szCs w:val="20"/>
                <w:lang w:val="en-GB"/>
              </w:rPr>
              <w:t xml:space="preserve"> (2.5 mg twice a day) or zolmitriptan (2.5 mg twice or three times a day) on the </w:t>
            </w:r>
            <w:proofErr w:type="gramStart"/>
            <w:r w:rsidRPr="009C6932">
              <w:rPr>
                <w:rFonts w:asciiTheme="majorHAnsi" w:hAnsiTheme="majorHAnsi" w:cstheme="majorHAnsi"/>
                <w:bCs/>
                <w:color w:val="031014" w:themeColor="text1"/>
                <w:sz w:val="20"/>
                <w:szCs w:val="20"/>
                <w:lang w:val="en-GB"/>
              </w:rPr>
              <w:t>days</w:t>
            </w:r>
            <w:proofErr w:type="gramEnd"/>
            <w:r w:rsidRPr="009C6932">
              <w:rPr>
                <w:rFonts w:asciiTheme="majorHAnsi" w:hAnsiTheme="majorHAnsi" w:cstheme="majorHAnsi"/>
                <w:bCs/>
                <w:color w:val="031014" w:themeColor="text1"/>
                <w:sz w:val="20"/>
                <w:szCs w:val="20"/>
                <w:lang w:val="en-GB"/>
              </w:rPr>
              <w:t xml:space="preserve"> migraine is expected</w:t>
            </w:r>
          </w:p>
          <w:p w14:paraId="37CD2045" w14:textId="77777777" w:rsidR="00B86E8A" w:rsidRPr="007E4685" w:rsidRDefault="00B86E8A" w:rsidP="005564E4">
            <w:pPr>
              <w:ind w:right="145"/>
              <w:jc w:val="both"/>
              <w:rPr>
                <w:rFonts w:asciiTheme="majorHAnsi" w:hAnsiTheme="majorHAnsi" w:cstheme="majorHAnsi"/>
                <w:bCs/>
                <w:color w:val="031014" w:themeColor="text1"/>
                <w:lang w:val="en-GB"/>
              </w:rPr>
            </w:pPr>
          </w:p>
          <w:p w14:paraId="7580267C" w14:textId="7D9B42D3" w:rsidR="004310EC" w:rsidRPr="007E4685" w:rsidRDefault="0089002F" w:rsidP="007E4685">
            <w:pPr>
              <w:ind w:left="147" w:right="145"/>
              <w:jc w:val="both"/>
              <w:rPr>
                <w:rFonts w:asciiTheme="majorHAnsi" w:hAnsiTheme="majorHAnsi" w:cstheme="majorHAnsi"/>
                <w:bCs/>
                <w:color w:val="031014" w:themeColor="text1"/>
                <w:sz w:val="20"/>
                <w:szCs w:val="20"/>
                <w:lang w:val="en-GB"/>
              </w:rPr>
            </w:pPr>
            <w:bookmarkStart w:id="36" w:name="_Hlk130662029"/>
            <w:r w:rsidRPr="007E4685">
              <w:rPr>
                <w:rFonts w:asciiTheme="majorHAnsi" w:hAnsiTheme="majorHAnsi" w:cstheme="majorHAnsi"/>
                <w:bCs/>
                <w:color w:val="031014" w:themeColor="text1"/>
                <w:sz w:val="20"/>
                <w:szCs w:val="20"/>
                <w:lang w:val="en-GB"/>
              </w:rPr>
              <w:t>*</w:t>
            </w:r>
            <w:r w:rsidR="00BD6439" w:rsidRPr="007E4685">
              <w:rPr>
                <w:rFonts w:asciiTheme="majorHAnsi" w:hAnsiTheme="majorHAnsi" w:cstheme="majorHAnsi"/>
                <w:bCs/>
                <w:color w:val="031014" w:themeColor="text1"/>
                <w:sz w:val="20"/>
                <w:szCs w:val="20"/>
                <w:lang w:val="en-GB"/>
              </w:rPr>
              <w:t>*</w:t>
            </w:r>
            <w:r w:rsidR="004310EC" w:rsidRPr="007E4685">
              <w:rPr>
                <w:rFonts w:asciiTheme="majorHAnsi" w:hAnsiTheme="majorHAnsi" w:cstheme="majorHAnsi"/>
                <w:bCs/>
                <w:color w:val="031014" w:themeColor="text1"/>
                <w:sz w:val="20"/>
                <w:szCs w:val="20"/>
                <w:lang w:val="en-GB"/>
              </w:rPr>
              <w:t>Antiemetics</w:t>
            </w:r>
            <w:r w:rsidR="00D36304" w:rsidRPr="007E4685">
              <w:rPr>
                <w:rFonts w:asciiTheme="majorHAnsi" w:hAnsiTheme="majorHAnsi" w:cstheme="majorHAnsi"/>
                <w:bCs/>
                <w:color w:val="031014" w:themeColor="text1"/>
                <w:sz w:val="20"/>
                <w:szCs w:val="20"/>
                <w:lang w:val="en-GB"/>
              </w:rPr>
              <w:t xml:space="preserve"> </w:t>
            </w:r>
          </w:p>
          <w:bookmarkEnd w:id="36"/>
          <w:p w14:paraId="72497DE9" w14:textId="5F41EFCF" w:rsidR="004310EC" w:rsidRPr="007E4685" w:rsidRDefault="0089002F" w:rsidP="007E4685">
            <w:pPr>
              <w:pStyle w:val="ListParagraph"/>
              <w:numPr>
                <w:ilvl w:val="0"/>
                <w:numId w:val="3"/>
              </w:numPr>
              <w:ind w:right="145"/>
              <w:jc w:val="left"/>
              <w:rPr>
                <w:rFonts w:asciiTheme="majorHAnsi" w:hAnsiTheme="majorHAnsi" w:cstheme="majorHAnsi"/>
                <w:bCs/>
                <w:color w:val="031014" w:themeColor="text1"/>
                <w:sz w:val="20"/>
                <w:szCs w:val="20"/>
                <w:lang w:val="en-GB"/>
              </w:rPr>
            </w:pPr>
            <w:r w:rsidRPr="007E4685">
              <w:rPr>
                <w:rFonts w:asciiTheme="majorHAnsi" w:hAnsiTheme="majorHAnsi" w:cstheme="majorHAnsi"/>
                <w:bCs/>
                <w:color w:val="031014" w:themeColor="text1"/>
                <w:sz w:val="20"/>
                <w:szCs w:val="20"/>
                <w:lang w:val="en-GB"/>
              </w:rPr>
              <w:t xml:space="preserve">Metoclopramide </w:t>
            </w:r>
            <w:r w:rsidR="004310EC" w:rsidRPr="007E4685">
              <w:rPr>
                <w:rFonts w:asciiTheme="majorHAnsi" w:hAnsiTheme="majorHAnsi" w:cstheme="majorHAnsi"/>
                <w:bCs/>
                <w:color w:val="031014" w:themeColor="text1"/>
                <w:sz w:val="20"/>
                <w:szCs w:val="20"/>
                <w:lang w:val="en-GB"/>
              </w:rPr>
              <w:t xml:space="preserve">licensed for &gt; 18 years for nausea and vomiting associated with acute migraine. Maximum treatment duration is 5 days.  </w:t>
            </w:r>
            <w:r w:rsidR="00BD6439" w:rsidRPr="007E4685">
              <w:rPr>
                <w:rFonts w:asciiTheme="majorHAnsi" w:hAnsiTheme="majorHAnsi" w:cstheme="majorHAnsi"/>
                <w:bCs/>
                <w:color w:val="031014" w:themeColor="text1"/>
                <w:sz w:val="20"/>
                <w:szCs w:val="20"/>
                <w:lang w:val="en-GB"/>
              </w:rPr>
              <w:t>S</w:t>
            </w:r>
            <w:r w:rsidR="004310EC" w:rsidRPr="007E4685">
              <w:rPr>
                <w:rFonts w:asciiTheme="majorHAnsi" w:hAnsiTheme="majorHAnsi" w:cstheme="majorHAnsi"/>
                <w:bCs/>
                <w:color w:val="031014" w:themeColor="text1"/>
                <w:sz w:val="20"/>
                <w:szCs w:val="20"/>
                <w:lang w:val="en-GB"/>
              </w:rPr>
              <w:t xml:space="preserve">hould not be used regularly due to the risk of extrapyramidal side effects. </w:t>
            </w:r>
            <w:r w:rsidR="00D36304" w:rsidRPr="007E4685">
              <w:rPr>
                <w:rFonts w:asciiTheme="majorHAnsi" w:hAnsiTheme="majorHAnsi" w:cstheme="majorHAnsi"/>
                <w:bCs/>
                <w:color w:val="031014" w:themeColor="text1"/>
                <w:sz w:val="20"/>
                <w:szCs w:val="20"/>
                <w:lang w:val="en-GB"/>
              </w:rPr>
              <w:t>Metoclopramide safety alert:</w:t>
            </w:r>
            <w:r w:rsidR="007E4685">
              <w:rPr>
                <w:rFonts w:asciiTheme="majorHAnsi" w:hAnsiTheme="majorHAnsi" w:cstheme="majorHAnsi"/>
                <w:bCs/>
                <w:color w:val="031014" w:themeColor="text1"/>
                <w:sz w:val="20"/>
                <w:szCs w:val="20"/>
                <w:lang w:val="en-GB"/>
              </w:rPr>
              <w:t xml:space="preserve"> </w:t>
            </w:r>
            <w:hyperlink r:id="rId14" w:history="1">
              <w:r w:rsidR="007E4685" w:rsidRPr="006C1C23">
                <w:rPr>
                  <w:rStyle w:val="Hyperlink"/>
                  <w:rFonts w:asciiTheme="majorHAnsi" w:hAnsiTheme="majorHAnsi" w:cstheme="majorHAnsi"/>
                  <w:bCs/>
                  <w:sz w:val="20"/>
                  <w:szCs w:val="20"/>
                  <w:lang w:val="en-GB"/>
                </w:rPr>
                <w:t>https://www.gov.uk/drug-safety-update/metoclopramide-risk-of-neurological-adverse-effects</w:t>
              </w:r>
            </w:hyperlink>
            <w:r w:rsidR="007E4685">
              <w:rPr>
                <w:rFonts w:asciiTheme="majorHAnsi" w:hAnsiTheme="majorHAnsi" w:cstheme="majorHAnsi"/>
                <w:bCs/>
                <w:color w:val="031014" w:themeColor="text1"/>
                <w:sz w:val="20"/>
                <w:szCs w:val="20"/>
                <w:lang w:val="en-GB"/>
              </w:rPr>
              <w:t xml:space="preserve">. </w:t>
            </w:r>
            <w:r w:rsidR="00D36304" w:rsidRPr="007E4685">
              <w:rPr>
                <w:rFonts w:asciiTheme="majorHAnsi" w:hAnsiTheme="majorHAnsi" w:cstheme="majorHAnsi"/>
                <w:bCs/>
                <w:color w:val="031014" w:themeColor="text1"/>
                <w:sz w:val="20"/>
                <w:szCs w:val="20"/>
                <w:lang w:val="en-GB"/>
              </w:rPr>
              <w:t xml:space="preserve">  </w:t>
            </w:r>
          </w:p>
          <w:p w14:paraId="57284AC5" w14:textId="686493D7" w:rsidR="004310EC" w:rsidRPr="007E4685" w:rsidRDefault="004310EC" w:rsidP="007E4685">
            <w:pPr>
              <w:pStyle w:val="ListParagraph"/>
              <w:numPr>
                <w:ilvl w:val="0"/>
                <w:numId w:val="3"/>
              </w:numPr>
              <w:ind w:right="145"/>
              <w:jc w:val="left"/>
              <w:rPr>
                <w:rFonts w:asciiTheme="majorHAnsi" w:hAnsiTheme="majorHAnsi" w:cstheme="majorHAnsi"/>
                <w:bCs/>
                <w:color w:val="031014" w:themeColor="text1"/>
                <w:sz w:val="20"/>
                <w:szCs w:val="20"/>
                <w:lang w:val="en-GB"/>
              </w:rPr>
            </w:pPr>
            <w:r w:rsidRPr="007E4685">
              <w:rPr>
                <w:rFonts w:asciiTheme="majorHAnsi" w:hAnsiTheme="majorHAnsi" w:cstheme="majorHAnsi"/>
                <w:bCs/>
                <w:color w:val="031014" w:themeColor="text1"/>
                <w:sz w:val="20"/>
                <w:szCs w:val="20"/>
                <w:lang w:val="en-GB"/>
              </w:rPr>
              <w:t>Prochlorperazine</w:t>
            </w:r>
            <w:r w:rsidR="0089002F" w:rsidRPr="007E4685">
              <w:rPr>
                <w:rFonts w:asciiTheme="majorHAnsi" w:hAnsiTheme="majorHAnsi" w:cstheme="majorHAnsi"/>
                <w:bCs/>
                <w:color w:val="031014" w:themeColor="text1"/>
                <w:sz w:val="20"/>
                <w:szCs w:val="20"/>
                <w:lang w:val="en-GB"/>
              </w:rPr>
              <w:t xml:space="preserve"> (</w:t>
            </w:r>
            <w:r w:rsidR="0089002F" w:rsidRPr="007E4685">
              <w:rPr>
                <w:rFonts w:asciiTheme="majorHAnsi" w:hAnsiTheme="majorHAnsi" w:cstheme="majorHAnsi"/>
                <w:sz w:val="20"/>
                <w:szCs w:val="20"/>
              </w:rPr>
              <w:t>only a buccal preparation of prochlorperazine is licensed for this indication)</w:t>
            </w:r>
            <w:r w:rsidR="007E4685" w:rsidRPr="007E4685">
              <w:rPr>
                <w:rFonts w:asciiTheme="majorHAnsi" w:hAnsiTheme="majorHAnsi" w:cstheme="majorHAnsi"/>
                <w:sz w:val="20"/>
                <w:szCs w:val="20"/>
              </w:rPr>
              <w:t>.</w:t>
            </w:r>
          </w:p>
          <w:p w14:paraId="124F2E2A" w14:textId="77777777" w:rsidR="007E4685" w:rsidRPr="007E4685" w:rsidRDefault="007E4685" w:rsidP="007E4685">
            <w:pPr>
              <w:pStyle w:val="ListParagraph"/>
              <w:numPr>
                <w:ilvl w:val="0"/>
                <w:numId w:val="3"/>
              </w:numPr>
              <w:ind w:right="145"/>
              <w:jc w:val="left"/>
              <w:rPr>
                <w:rFonts w:asciiTheme="majorHAnsi" w:hAnsiTheme="majorHAnsi" w:cstheme="majorHAnsi"/>
                <w:bCs/>
                <w:color w:val="031014" w:themeColor="text1"/>
                <w:sz w:val="20"/>
                <w:szCs w:val="20"/>
                <w:lang w:val="en-GB"/>
              </w:rPr>
            </w:pPr>
            <w:r w:rsidRPr="007E4685">
              <w:rPr>
                <w:rFonts w:asciiTheme="majorHAnsi" w:hAnsiTheme="majorHAnsi" w:cstheme="majorHAnsi"/>
                <w:bCs/>
                <w:color w:val="031014" w:themeColor="text1"/>
                <w:sz w:val="20"/>
                <w:szCs w:val="20"/>
                <w:lang w:val="en-GB"/>
              </w:rPr>
              <w:lastRenderedPageBreak/>
              <w:t xml:space="preserve">Domperidone safety alert: </w:t>
            </w:r>
          </w:p>
          <w:p w14:paraId="02AAB064" w14:textId="6E2729E3" w:rsidR="007E4685" w:rsidRDefault="00AF5B40" w:rsidP="007E4685">
            <w:pPr>
              <w:pStyle w:val="ListParagraph"/>
              <w:ind w:left="720" w:right="145" w:firstLine="0"/>
              <w:jc w:val="left"/>
              <w:rPr>
                <w:rFonts w:asciiTheme="majorHAnsi" w:hAnsiTheme="majorHAnsi" w:cstheme="majorHAnsi"/>
                <w:bCs/>
                <w:color w:val="031014" w:themeColor="text1"/>
                <w:sz w:val="20"/>
                <w:szCs w:val="20"/>
                <w:lang w:val="en-GB"/>
              </w:rPr>
            </w:pPr>
            <w:hyperlink r:id="rId15" w:history="1">
              <w:r w:rsidR="007E4685" w:rsidRPr="006C1C23">
                <w:rPr>
                  <w:rStyle w:val="Hyperlink"/>
                  <w:rFonts w:asciiTheme="majorHAnsi" w:hAnsiTheme="majorHAnsi" w:cstheme="majorHAnsi"/>
                  <w:bCs/>
                  <w:sz w:val="20"/>
                  <w:szCs w:val="20"/>
                  <w:lang w:val="en-GB"/>
                </w:rPr>
                <w:t>https://www.gov.uk/drug-safety-update/domperidone-risks-of-cardiac-side-effects</w:t>
              </w:r>
            </w:hyperlink>
            <w:r w:rsidR="007E4685">
              <w:rPr>
                <w:rFonts w:asciiTheme="majorHAnsi" w:hAnsiTheme="majorHAnsi" w:cstheme="majorHAnsi"/>
                <w:bCs/>
                <w:color w:val="031014" w:themeColor="text1"/>
                <w:sz w:val="20"/>
                <w:szCs w:val="20"/>
                <w:lang w:val="en-GB"/>
              </w:rPr>
              <w:t xml:space="preserve"> </w:t>
            </w:r>
            <w:r w:rsidR="007E4685" w:rsidRPr="007E4685">
              <w:rPr>
                <w:rFonts w:asciiTheme="majorHAnsi" w:hAnsiTheme="majorHAnsi" w:cstheme="majorHAnsi"/>
                <w:bCs/>
                <w:color w:val="031014" w:themeColor="text1"/>
                <w:sz w:val="20"/>
                <w:szCs w:val="20"/>
                <w:lang w:val="en-GB"/>
              </w:rPr>
              <w:t>(</w:t>
            </w:r>
            <w:r w:rsidR="007E4685" w:rsidRPr="007E4685">
              <w:rPr>
                <w:rFonts w:asciiTheme="majorHAnsi" w:hAnsiTheme="majorHAnsi" w:cstheme="majorHAnsi"/>
                <w:bCs/>
                <w:color w:val="031014" w:themeColor="text1"/>
                <w:sz w:val="20"/>
                <w:szCs w:val="20"/>
              </w:rPr>
              <w:t xml:space="preserve">recommended by </w:t>
            </w:r>
            <w:hyperlink w:anchor="BASH" w:history="1">
              <w:r w:rsidR="007E4685" w:rsidRPr="007E4685">
                <w:rPr>
                  <w:rStyle w:val="Hyperlink"/>
                  <w:rFonts w:asciiTheme="majorHAnsi" w:hAnsiTheme="majorHAnsi" w:cstheme="majorHAnsi"/>
                  <w:bCs/>
                  <w:sz w:val="20"/>
                  <w:szCs w:val="20"/>
                </w:rPr>
                <w:t>BASH</w:t>
              </w:r>
            </w:hyperlink>
            <w:r w:rsidR="007E4685" w:rsidRPr="007E4685">
              <w:rPr>
                <w:rFonts w:asciiTheme="majorHAnsi" w:hAnsiTheme="majorHAnsi" w:cstheme="majorHAnsi"/>
                <w:bCs/>
                <w:color w:val="031014" w:themeColor="text1"/>
                <w:sz w:val="20"/>
                <w:szCs w:val="20"/>
                <w:lang w:val="en-GB"/>
              </w:rPr>
              <w:t>)</w:t>
            </w:r>
            <w:r w:rsidR="007E4685">
              <w:rPr>
                <w:rFonts w:asciiTheme="majorHAnsi" w:hAnsiTheme="majorHAnsi" w:cstheme="majorHAnsi"/>
                <w:bCs/>
                <w:color w:val="031014" w:themeColor="text1"/>
                <w:sz w:val="20"/>
                <w:szCs w:val="20"/>
                <w:lang w:val="en-GB"/>
              </w:rPr>
              <w:t>.</w:t>
            </w:r>
          </w:p>
          <w:p w14:paraId="6F7ED62F" w14:textId="77777777" w:rsidR="00FB70CE" w:rsidRDefault="00FB70CE" w:rsidP="007E4685">
            <w:pPr>
              <w:pStyle w:val="ListParagraph"/>
              <w:ind w:left="720" w:right="145" w:firstLine="0"/>
              <w:jc w:val="left"/>
              <w:rPr>
                <w:rFonts w:asciiTheme="majorHAnsi" w:hAnsiTheme="majorHAnsi" w:cstheme="majorHAnsi"/>
                <w:bCs/>
                <w:color w:val="031014" w:themeColor="text1"/>
                <w:sz w:val="20"/>
                <w:szCs w:val="20"/>
                <w:lang w:val="en-GB"/>
              </w:rPr>
            </w:pPr>
          </w:p>
          <w:p w14:paraId="64EEA185" w14:textId="31096FF5" w:rsidR="00AC6629" w:rsidRPr="007E4685" w:rsidRDefault="00F87F5B" w:rsidP="007E4685">
            <w:pPr>
              <w:ind w:left="147" w:right="145"/>
              <w:jc w:val="both"/>
              <w:rPr>
                <w:rFonts w:asciiTheme="majorHAnsi" w:hAnsiTheme="majorHAnsi" w:cstheme="majorHAnsi"/>
                <w:b/>
                <w:color w:val="031014" w:themeColor="text1"/>
              </w:rPr>
            </w:pPr>
            <w:r w:rsidRPr="007E4685">
              <w:rPr>
                <w:rFonts w:asciiTheme="majorHAnsi" w:hAnsiTheme="majorHAnsi" w:cstheme="majorHAnsi"/>
                <w:b/>
                <w:color w:val="031014" w:themeColor="text1"/>
              </w:rPr>
              <w:t>P</w:t>
            </w:r>
            <w:r w:rsidR="00337310" w:rsidRPr="007E4685">
              <w:rPr>
                <w:rFonts w:asciiTheme="majorHAnsi" w:hAnsiTheme="majorHAnsi" w:cstheme="majorHAnsi"/>
                <w:b/>
                <w:color w:val="031014" w:themeColor="text1"/>
              </w:rPr>
              <w:t>reventive Treatments</w:t>
            </w:r>
          </w:p>
          <w:p w14:paraId="31B746A8" w14:textId="58610765" w:rsidR="00AC6629" w:rsidRPr="007E4685" w:rsidRDefault="00ED35F9" w:rsidP="007E4685">
            <w:pPr>
              <w:ind w:left="147" w:right="145"/>
              <w:jc w:val="both"/>
              <w:rPr>
                <w:rFonts w:asciiTheme="majorHAnsi" w:hAnsiTheme="majorHAnsi" w:cstheme="majorHAnsi"/>
                <w:color w:val="031014" w:themeColor="text1"/>
              </w:rPr>
            </w:pPr>
            <w:bookmarkStart w:id="37" w:name="_Hlk120091063"/>
            <w:r w:rsidRPr="007E4685">
              <w:rPr>
                <w:rFonts w:asciiTheme="majorHAnsi" w:hAnsiTheme="majorHAnsi" w:cstheme="majorHAnsi"/>
                <w:color w:val="031014" w:themeColor="text1"/>
              </w:rPr>
              <w:t xml:space="preserve">If patients experience 4 or more migraine days a </w:t>
            </w:r>
            <w:r w:rsidR="007E4685" w:rsidRPr="007E4685">
              <w:rPr>
                <w:rFonts w:asciiTheme="majorHAnsi" w:hAnsiTheme="majorHAnsi" w:cstheme="majorHAnsi"/>
                <w:color w:val="031014" w:themeColor="text1"/>
              </w:rPr>
              <w:t>month,</w:t>
            </w:r>
            <w:r w:rsidRPr="007E4685">
              <w:rPr>
                <w:rFonts w:asciiTheme="majorHAnsi" w:hAnsiTheme="majorHAnsi" w:cstheme="majorHAnsi"/>
                <w:color w:val="031014" w:themeColor="text1"/>
              </w:rPr>
              <w:t xml:space="preserve"> </w:t>
            </w:r>
            <w:bookmarkEnd w:id="37"/>
            <w:r w:rsidRPr="007E4685">
              <w:rPr>
                <w:rFonts w:asciiTheme="majorHAnsi" w:hAnsiTheme="majorHAnsi" w:cstheme="majorHAnsi"/>
                <w:color w:val="031014" w:themeColor="text1"/>
              </w:rPr>
              <w:t xml:space="preserve">consider </w:t>
            </w:r>
            <w:r w:rsidR="00337310" w:rsidRPr="007E4685">
              <w:rPr>
                <w:rFonts w:asciiTheme="majorHAnsi" w:hAnsiTheme="majorHAnsi" w:cstheme="majorHAnsi"/>
                <w:color w:val="031014" w:themeColor="text1"/>
              </w:rPr>
              <w:t>preventive</w:t>
            </w:r>
            <w:r w:rsidRPr="007E4685">
              <w:rPr>
                <w:rFonts w:asciiTheme="majorHAnsi" w:hAnsiTheme="majorHAnsi" w:cstheme="majorHAnsi"/>
                <w:color w:val="031014" w:themeColor="text1"/>
              </w:rPr>
              <w:t xml:space="preserve"> treatments</w:t>
            </w:r>
            <w:r w:rsidR="007E4685">
              <w:rPr>
                <w:rFonts w:asciiTheme="majorHAnsi" w:hAnsiTheme="majorHAnsi" w:cstheme="majorHAnsi"/>
                <w:color w:val="031014" w:themeColor="text1"/>
              </w:rPr>
              <w:t xml:space="preserve"> </w:t>
            </w:r>
            <w:r w:rsidR="007E4685" w:rsidRPr="007E4685">
              <w:rPr>
                <w:rFonts w:asciiTheme="majorHAnsi" w:hAnsiTheme="majorHAnsi" w:cstheme="majorHAnsi"/>
                <w:color w:val="031014" w:themeColor="text1"/>
              </w:rPr>
              <w:t xml:space="preserve">(recommended by </w:t>
            </w:r>
            <w:hyperlink w:anchor="BASH" w:history="1">
              <w:r w:rsidR="007E4685" w:rsidRPr="007E4685">
                <w:rPr>
                  <w:rStyle w:val="Hyperlink"/>
                  <w:rFonts w:asciiTheme="majorHAnsi" w:hAnsiTheme="majorHAnsi" w:cstheme="majorHAnsi"/>
                </w:rPr>
                <w:t>BASH</w:t>
              </w:r>
            </w:hyperlink>
            <w:r w:rsidR="007E4685" w:rsidRPr="007E4685">
              <w:rPr>
                <w:rFonts w:asciiTheme="majorHAnsi" w:hAnsiTheme="majorHAnsi" w:cstheme="majorHAnsi"/>
                <w:color w:val="031014" w:themeColor="text1"/>
              </w:rPr>
              <w:t>)</w:t>
            </w:r>
            <w:r w:rsidR="007E4685">
              <w:rPr>
                <w:rFonts w:asciiTheme="majorHAnsi" w:hAnsiTheme="majorHAnsi" w:cstheme="majorHAnsi"/>
                <w:color w:val="031014" w:themeColor="text1"/>
              </w:rPr>
              <w:t>.</w:t>
            </w:r>
            <w:r w:rsidRPr="007E4685">
              <w:rPr>
                <w:rFonts w:asciiTheme="majorHAnsi" w:hAnsiTheme="majorHAnsi" w:cstheme="majorHAnsi"/>
                <w:b/>
                <w:color w:val="031014" w:themeColor="text1"/>
              </w:rPr>
              <w:t xml:space="preserve"> </w:t>
            </w:r>
            <w:r w:rsidR="00AC6629" w:rsidRPr="007E4685">
              <w:rPr>
                <w:rFonts w:asciiTheme="majorHAnsi" w:hAnsiTheme="majorHAnsi" w:cstheme="majorHAnsi"/>
                <w:color w:val="031014" w:themeColor="text1"/>
              </w:rPr>
              <w:t>Treatment involves starting a low dose, with regular titrations upwards acco</w:t>
            </w:r>
            <w:r w:rsidR="003D3F13" w:rsidRPr="007E4685">
              <w:rPr>
                <w:rFonts w:asciiTheme="majorHAnsi" w:hAnsiTheme="majorHAnsi" w:cstheme="majorHAnsi"/>
                <w:color w:val="031014" w:themeColor="text1"/>
              </w:rPr>
              <w:t xml:space="preserve">rding to response, until either </w:t>
            </w:r>
            <w:r w:rsidR="00AC6629" w:rsidRPr="007E4685">
              <w:rPr>
                <w:rFonts w:asciiTheme="majorHAnsi" w:hAnsiTheme="majorHAnsi" w:cstheme="majorHAnsi"/>
                <w:color w:val="031014" w:themeColor="text1"/>
              </w:rPr>
              <w:t xml:space="preserve">headaches improve, side effects </w:t>
            </w:r>
            <w:r w:rsidR="007E4685" w:rsidRPr="007E4685">
              <w:rPr>
                <w:rFonts w:asciiTheme="majorHAnsi" w:hAnsiTheme="majorHAnsi" w:cstheme="majorHAnsi"/>
                <w:color w:val="031014" w:themeColor="text1"/>
              </w:rPr>
              <w:t>intervene,</w:t>
            </w:r>
            <w:r w:rsidR="00AC6629" w:rsidRPr="007E4685">
              <w:rPr>
                <w:rFonts w:asciiTheme="majorHAnsi" w:hAnsiTheme="majorHAnsi" w:cstheme="majorHAnsi"/>
                <w:color w:val="031014" w:themeColor="text1"/>
              </w:rPr>
              <w:t xml:space="preserve"> or a maximum dose is reached. </w:t>
            </w:r>
            <w:r w:rsidR="00D13390" w:rsidRPr="007E4685">
              <w:rPr>
                <w:rFonts w:asciiTheme="majorHAnsi" w:hAnsiTheme="majorHAnsi" w:cstheme="majorHAnsi"/>
                <w:color w:val="031014" w:themeColor="text1"/>
              </w:rPr>
              <w:t>Continue for at least 6-8 weeks to adequately assess effect.</w:t>
            </w:r>
          </w:p>
          <w:p w14:paraId="61262855" w14:textId="77777777" w:rsidR="00D13390" w:rsidRPr="007E4685" w:rsidRDefault="00D13390" w:rsidP="007E4685">
            <w:pPr>
              <w:ind w:left="147" w:right="145"/>
              <w:jc w:val="both"/>
              <w:rPr>
                <w:rFonts w:asciiTheme="majorHAnsi" w:hAnsiTheme="majorHAnsi" w:cstheme="majorHAnsi"/>
                <w:color w:val="031014" w:themeColor="text1"/>
              </w:rPr>
            </w:pPr>
          </w:p>
          <w:p w14:paraId="01B9BCD0" w14:textId="13C20DA2" w:rsidR="00ED35F9" w:rsidRPr="007E4685" w:rsidRDefault="00ED35F9" w:rsidP="007E4685">
            <w:pPr>
              <w:ind w:left="147" w:right="145"/>
              <w:jc w:val="both"/>
              <w:rPr>
                <w:rFonts w:asciiTheme="majorHAnsi" w:hAnsiTheme="majorHAnsi" w:cstheme="majorHAnsi"/>
                <w:color w:val="031014" w:themeColor="text1"/>
              </w:rPr>
            </w:pPr>
            <w:r w:rsidRPr="007E4685">
              <w:rPr>
                <w:rFonts w:asciiTheme="majorHAnsi" w:hAnsiTheme="majorHAnsi" w:cstheme="majorHAnsi"/>
                <w:color w:val="031014" w:themeColor="text1"/>
              </w:rPr>
              <w:t>Treatment choice will depend on individual patient</w:t>
            </w:r>
            <w:r w:rsidR="009C16FA" w:rsidRPr="007E4685">
              <w:rPr>
                <w:rFonts w:asciiTheme="majorHAnsi" w:hAnsiTheme="majorHAnsi" w:cstheme="majorHAnsi"/>
                <w:color w:val="031014" w:themeColor="text1"/>
              </w:rPr>
              <w:t>s</w:t>
            </w:r>
            <w:r w:rsidRPr="007E4685">
              <w:rPr>
                <w:rFonts w:asciiTheme="majorHAnsi" w:hAnsiTheme="majorHAnsi" w:cstheme="majorHAnsi"/>
                <w:color w:val="031014" w:themeColor="text1"/>
              </w:rPr>
              <w:t xml:space="preserve"> – on co-morbidit</w:t>
            </w:r>
            <w:r w:rsidR="009C16FA" w:rsidRPr="007E4685">
              <w:rPr>
                <w:rFonts w:asciiTheme="majorHAnsi" w:hAnsiTheme="majorHAnsi" w:cstheme="majorHAnsi"/>
                <w:color w:val="031014" w:themeColor="text1"/>
              </w:rPr>
              <w:t>ies, personal preferences</w:t>
            </w:r>
            <w:r w:rsidR="00E12577" w:rsidRPr="007E4685">
              <w:rPr>
                <w:rFonts w:asciiTheme="majorHAnsi" w:hAnsiTheme="majorHAnsi" w:cstheme="majorHAnsi"/>
                <w:color w:val="031014" w:themeColor="text1"/>
              </w:rPr>
              <w:t xml:space="preserve">, </w:t>
            </w:r>
            <w:r w:rsidR="009C16FA" w:rsidRPr="007E4685">
              <w:rPr>
                <w:rFonts w:asciiTheme="majorHAnsi" w:hAnsiTheme="majorHAnsi" w:cstheme="majorHAnsi"/>
                <w:color w:val="031014" w:themeColor="text1"/>
              </w:rPr>
              <w:t>the side effect profiles</w:t>
            </w:r>
            <w:r w:rsidR="00E12577" w:rsidRPr="007E4685">
              <w:rPr>
                <w:rFonts w:asciiTheme="majorHAnsi" w:hAnsiTheme="majorHAnsi" w:cstheme="majorHAnsi"/>
                <w:color w:val="031014" w:themeColor="text1"/>
              </w:rPr>
              <w:t xml:space="preserve"> </w:t>
            </w:r>
            <w:r w:rsidR="00E12577" w:rsidRPr="007E4685">
              <w:rPr>
                <w:rFonts w:asciiTheme="majorHAnsi" w:hAnsiTheme="majorHAnsi" w:cstheme="majorHAnsi"/>
              </w:rPr>
              <w:t xml:space="preserve">and </w:t>
            </w:r>
            <w:r w:rsidR="00E12577" w:rsidRPr="007E4685">
              <w:rPr>
                <w:rFonts w:asciiTheme="majorHAnsi" w:hAnsiTheme="majorHAnsi" w:cstheme="majorHAnsi"/>
                <w:color w:val="031014" w:themeColor="text1"/>
              </w:rPr>
              <w:t>with reference to the patient’s current clinical situation and</w:t>
            </w:r>
            <w:r w:rsidR="000B7453" w:rsidRPr="007E4685">
              <w:rPr>
                <w:rFonts w:asciiTheme="majorHAnsi" w:hAnsiTheme="majorHAnsi" w:cstheme="majorHAnsi"/>
                <w:color w:val="031014" w:themeColor="text1"/>
              </w:rPr>
              <w:t xml:space="preserve"> </w:t>
            </w:r>
            <w:r w:rsidR="00E12577" w:rsidRPr="007E4685">
              <w:rPr>
                <w:rFonts w:asciiTheme="majorHAnsi" w:hAnsiTheme="majorHAnsi" w:cstheme="majorHAnsi"/>
                <w:color w:val="031014" w:themeColor="text1"/>
              </w:rPr>
              <w:t>future plans (</w:t>
            </w:r>
            <w:proofErr w:type="gramStart"/>
            <w:r w:rsidR="00E12577" w:rsidRPr="007E4685">
              <w:rPr>
                <w:rFonts w:asciiTheme="majorHAnsi" w:hAnsiTheme="majorHAnsi" w:cstheme="majorHAnsi"/>
                <w:color w:val="031014" w:themeColor="text1"/>
              </w:rPr>
              <w:t>e.g.</w:t>
            </w:r>
            <w:proofErr w:type="gramEnd"/>
            <w:r w:rsidR="00E12577" w:rsidRPr="007E4685">
              <w:rPr>
                <w:rFonts w:asciiTheme="majorHAnsi" w:hAnsiTheme="majorHAnsi" w:cstheme="majorHAnsi"/>
                <w:color w:val="031014" w:themeColor="text1"/>
              </w:rPr>
              <w:t xml:space="preserve"> pregnancy or contraception).</w:t>
            </w:r>
          </w:p>
          <w:p w14:paraId="3A6BCDE0" w14:textId="488C2601" w:rsidR="009C16FA" w:rsidRPr="00C80009" w:rsidRDefault="00C80009" w:rsidP="007E4685">
            <w:pPr>
              <w:ind w:left="147" w:right="145"/>
              <w:jc w:val="both"/>
              <w:rPr>
                <w:rFonts w:asciiTheme="majorHAnsi" w:hAnsiTheme="majorHAnsi" w:cstheme="majorHAnsi"/>
                <w:color w:val="031014" w:themeColor="text1"/>
              </w:rPr>
            </w:pPr>
            <w:r w:rsidRPr="00AB3913">
              <w:rPr>
                <w:rFonts w:asciiTheme="majorHAnsi" w:hAnsiTheme="majorHAnsi" w:cstheme="majorHAnsi"/>
                <w:color w:val="031014" w:themeColor="text1"/>
              </w:rPr>
              <w:t>Offer one of the following</w:t>
            </w:r>
            <w:r w:rsidR="00AB3913">
              <w:rPr>
                <w:rFonts w:asciiTheme="majorHAnsi" w:hAnsiTheme="majorHAnsi" w:cstheme="majorHAnsi"/>
                <w:color w:val="031014" w:themeColor="text1"/>
              </w:rPr>
              <w:t xml:space="preserve"> </w:t>
            </w:r>
            <w:r w:rsidR="00AB3913" w:rsidRPr="00AB3913">
              <w:rPr>
                <w:rFonts w:asciiTheme="majorHAnsi" w:hAnsiTheme="majorHAnsi" w:cstheme="majorHAnsi"/>
                <w:color w:val="031014" w:themeColor="text1"/>
              </w:rPr>
              <w:t xml:space="preserve">after a full discussion of the benefits and risks of each </w:t>
            </w:r>
            <w:proofErr w:type="gramStart"/>
            <w:r w:rsidR="00AB3913" w:rsidRPr="00AB3913">
              <w:rPr>
                <w:rFonts w:asciiTheme="majorHAnsi" w:hAnsiTheme="majorHAnsi" w:cstheme="majorHAnsi"/>
                <w:color w:val="031014" w:themeColor="text1"/>
              </w:rPr>
              <w:t>option</w:t>
            </w:r>
            <w:proofErr w:type="gramEnd"/>
          </w:p>
          <w:p w14:paraId="06CA7BC8" w14:textId="5811E636" w:rsidR="00C80009" w:rsidRDefault="00E76020" w:rsidP="00280A1F">
            <w:pPr>
              <w:pStyle w:val="BodyText"/>
              <w:widowControl/>
              <w:numPr>
                <w:ilvl w:val="0"/>
                <w:numId w:val="12"/>
              </w:numPr>
              <w:overflowPunct w:val="0"/>
              <w:adjustRightInd w:val="0"/>
              <w:ind w:right="145"/>
              <w:jc w:val="both"/>
              <w:rPr>
                <w:rFonts w:asciiTheme="majorHAnsi" w:hAnsiTheme="majorHAnsi" w:cstheme="majorHAnsi"/>
                <w:color w:val="031014" w:themeColor="text1"/>
                <w:sz w:val="22"/>
                <w:szCs w:val="22"/>
              </w:rPr>
            </w:pPr>
            <w:r w:rsidRPr="007E4685">
              <w:rPr>
                <w:rFonts w:asciiTheme="majorHAnsi" w:hAnsiTheme="majorHAnsi" w:cstheme="majorHAnsi"/>
                <w:b/>
                <w:bCs/>
                <w:color w:val="031014" w:themeColor="text1"/>
                <w:sz w:val="22"/>
                <w:szCs w:val="22"/>
              </w:rPr>
              <w:t>Beta-Blockers.</w:t>
            </w:r>
            <w:r w:rsidR="0089002F" w:rsidRPr="007E4685">
              <w:rPr>
                <w:rFonts w:asciiTheme="majorHAnsi" w:hAnsiTheme="majorHAnsi" w:cstheme="majorHAnsi"/>
                <w:color w:val="031014" w:themeColor="text1"/>
                <w:sz w:val="22"/>
                <w:szCs w:val="22"/>
              </w:rPr>
              <w:t xml:space="preserve"> </w:t>
            </w:r>
            <w:r w:rsidR="009C16FA" w:rsidRPr="007E4685">
              <w:rPr>
                <w:rFonts w:asciiTheme="majorHAnsi" w:hAnsiTheme="majorHAnsi" w:cstheme="majorHAnsi"/>
                <w:color w:val="031014" w:themeColor="text1"/>
                <w:sz w:val="22"/>
                <w:szCs w:val="22"/>
              </w:rPr>
              <w:t>Propranolol 10mg bd - can titrate in 10-20 mg steps (maximum 120mg – 240mg daily)</w:t>
            </w:r>
            <w:r w:rsidR="0025013B" w:rsidRPr="007E4685">
              <w:rPr>
                <w:rFonts w:asciiTheme="majorHAnsi" w:hAnsiTheme="majorHAnsi" w:cstheme="majorHAnsi"/>
                <w:color w:val="031014" w:themeColor="text1"/>
                <w:sz w:val="22"/>
                <w:szCs w:val="22"/>
              </w:rPr>
              <w:t xml:space="preserve"> (recommended by </w:t>
            </w:r>
            <w:hyperlink w:anchor="BASH" w:history="1">
              <w:r w:rsidR="0025013B" w:rsidRPr="007E4685">
                <w:rPr>
                  <w:rStyle w:val="Hyperlink"/>
                  <w:rFonts w:asciiTheme="majorHAnsi" w:hAnsiTheme="majorHAnsi" w:cstheme="majorHAnsi"/>
                  <w:sz w:val="22"/>
                  <w:szCs w:val="22"/>
                </w:rPr>
                <w:t>BASH</w:t>
              </w:r>
            </w:hyperlink>
            <w:r w:rsidR="0025013B" w:rsidRPr="007E4685">
              <w:rPr>
                <w:rFonts w:asciiTheme="majorHAnsi" w:hAnsiTheme="majorHAnsi" w:cstheme="majorHAnsi"/>
                <w:color w:val="031014" w:themeColor="text1"/>
                <w:sz w:val="22"/>
                <w:szCs w:val="22"/>
              </w:rPr>
              <w:t>)</w:t>
            </w:r>
            <w:r w:rsidRPr="007E4685">
              <w:rPr>
                <w:rFonts w:asciiTheme="majorHAnsi" w:hAnsiTheme="majorHAnsi" w:cstheme="majorHAnsi"/>
                <w:color w:val="031014" w:themeColor="text1"/>
                <w:sz w:val="22"/>
                <w:szCs w:val="22"/>
              </w:rPr>
              <w:t>.</w:t>
            </w:r>
            <w:r w:rsidR="009C16FA" w:rsidRPr="007E4685">
              <w:rPr>
                <w:rFonts w:asciiTheme="majorHAnsi" w:hAnsiTheme="majorHAnsi" w:cstheme="majorHAnsi"/>
                <w:color w:val="031014" w:themeColor="text1"/>
                <w:sz w:val="22"/>
                <w:szCs w:val="22"/>
              </w:rPr>
              <w:t xml:space="preserve"> Atenolol 25 bd daily - can titrate in 50 mg steps (maximum 200mg daily)</w:t>
            </w:r>
            <w:r w:rsidR="0025013B">
              <w:rPr>
                <w:rFonts w:asciiTheme="majorHAnsi" w:hAnsiTheme="majorHAnsi" w:cstheme="majorHAnsi"/>
                <w:color w:val="031014" w:themeColor="text1"/>
                <w:sz w:val="22"/>
                <w:szCs w:val="22"/>
              </w:rPr>
              <w:t>.</w:t>
            </w:r>
            <w:r w:rsidR="00180355" w:rsidRPr="007E4685">
              <w:rPr>
                <w:rFonts w:asciiTheme="majorHAnsi" w:hAnsiTheme="majorHAnsi" w:cstheme="majorHAnsi"/>
                <w:color w:val="031014" w:themeColor="text1"/>
                <w:sz w:val="22"/>
                <w:szCs w:val="22"/>
              </w:rPr>
              <w:t xml:space="preserve"> </w:t>
            </w:r>
          </w:p>
          <w:p w14:paraId="026DE816" w14:textId="77777777" w:rsidR="00C80009" w:rsidRDefault="00C80009" w:rsidP="00C80009">
            <w:pPr>
              <w:pStyle w:val="BodyText"/>
              <w:widowControl/>
              <w:overflowPunct w:val="0"/>
              <w:adjustRightInd w:val="0"/>
              <w:ind w:left="720" w:right="145"/>
              <w:jc w:val="both"/>
              <w:rPr>
                <w:rFonts w:asciiTheme="majorHAnsi" w:hAnsiTheme="majorHAnsi" w:cstheme="majorHAnsi"/>
                <w:color w:val="031014" w:themeColor="text1"/>
                <w:sz w:val="22"/>
                <w:szCs w:val="22"/>
              </w:rPr>
            </w:pPr>
          </w:p>
          <w:p w14:paraId="511A84F7" w14:textId="6E1DD035" w:rsidR="00147E2F" w:rsidRDefault="009C16FA" w:rsidP="00147E2F">
            <w:pPr>
              <w:pStyle w:val="BodyText"/>
              <w:widowControl/>
              <w:overflowPunct w:val="0"/>
              <w:adjustRightInd w:val="0"/>
              <w:ind w:left="720" w:right="145"/>
              <w:jc w:val="both"/>
              <w:rPr>
                <w:rFonts w:asciiTheme="majorHAnsi" w:hAnsiTheme="majorHAnsi" w:cstheme="majorHAnsi"/>
                <w:color w:val="031014" w:themeColor="text1"/>
                <w:sz w:val="22"/>
                <w:szCs w:val="22"/>
              </w:rPr>
            </w:pPr>
            <w:r w:rsidRPr="007E4685">
              <w:rPr>
                <w:rFonts w:asciiTheme="majorHAnsi" w:hAnsiTheme="majorHAnsi" w:cstheme="majorHAnsi"/>
                <w:color w:val="031014" w:themeColor="text1"/>
                <w:sz w:val="22"/>
                <w:szCs w:val="22"/>
              </w:rPr>
              <w:t>Start at a low dose and increas</w:t>
            </w:r>
            <w:r w:rsidR="00C80009">
              <w:rPr>
                <w:rFonts w:asciiTheme="majorHAnsi" w:hAnsiTheme="majorHAnsi" w:cstheme="majorHAnsi"/>
                <w:color w:val="031014" w:themeColor="text1"/>
                <w:sz w:val="22"/>
                <w:szCs w:val="22"/>
              </w:rPr>
              <w:t>e</w:t>
            </w:r>
            <w:r w:rsidRPr="007E4685">
              <w:rPr>
                <w:rFonts w:asciiTheme="majorHAnsi" w:hAnsiTheme="majorHAnsi" w:cstheme="majorHAnsi"/>
                <w:color w:val="031014" w:themeColor="text1"/>
                <w:sz w:val="22"/>
                <w:szCs w:val="22"/>
              </w:rPr>
              <w:t xml:space="preserve"> gradually until migraine frequency improves, side effects </w:t>
            </w:r>
            <w:proofErr w:type="gramStart"/>
            <w:r w:rsidR="007E4685" w:rsidRPr="007E4685">
              <w:rPr>
                <w:rFonts w:asciiTheme="majorHAnsi" w:hAnsiTheme="majorHAnsi" w:cstheme="majorHAnsi"/>
                <w:color w:val="031014" w:themeColor="text1"/>
                <w:sz w:val="22"/>
                <w:szCs w:val="22"/>
              </w:rPr>
              <w:t>intervene</w:t>
            </w:r>
            <w:proofErr w:type="gramEnd"/>
            <w:r w:rsidR="001B281E">
              <w:rPr>
                <w:rFonts w:asciiTheme="majorHAnsi" w:hAnsiTheme="majorHAnsi" w:cstheme="majorHAnsi"/>
                <w:color w:val="031014" w:themeColor="text1"/>
                <w:sz w:val="22"/>
                <w:szCs w:val="22"/>
              </w:rPr>
              <w:t xml:space="preserve"> </w:t>
            </w:r>
            <w:r w:rsidRPr="007E4685">
              <w:rPr>
                <w:rFonts w:asciiTheme="majorHAnsi" w:hAnsiTheme="majorHAnsi" w:cstheme="majorHAnsi"/>
                <w:color w:val="031014" w:themeColor="text1"/>
                <w:sz w:val="22"/>
                <w:szCs w:val="22"/>
              </w:rPr>
              <w:t>or the maximum dose is reached</w:t>
            </w:r>
            <w:r w:rsidR="00147E2F">
              <w:rPr>
                <w:rFonts w:asciiTheme="majorHAnsi" w:hAnsiTheme="majorHAnsi" w:cstheme="majorHAnsi"/>
                <w:color w:val="031014" w:themeColor="text1"/>
                <w:sz w:val="22"/>
                <w:szCs w:val="22"/>
              </w:rPr>
              <w:t>.</w:t>
            </w:r>
            <w:r w:rsidR="00C80009">
              <w:rPr>
                <w:rFonts w:asciiTheme="majorHAnsi" w:hAnsiTheme="majorHAnsi" w:cstheme="majorHAnsi"/>
                <w:color w:val="031014" w:themeColor="text1"/>
                <w:sz w:val="22"/>
                <w:szCs w:val="22"/>
              </w:rPr>
              <w:t xml:space="preserve">  </w:t>
            </w:r>
            <w:r w:rsidR="00147E2F">
              <w:rPr>
                <w:rFonts w:asciiTheme="majorHAnsi" w:hAnsiTheme="majorHAnsi" w:cstheme="majorHAnsi"/>
                <w:color w:val="031014" w:themeColor="text1"/>
                <w:sz w:val="22"/>
                <w:szCs w:val="22"/>
              </w:rPr>
              <w:t>M</w:t>
            </w:r>
            <w:r w:rsidR="00147E2F" w:rsidRPr="007E4685">
              <w:rPr>
                <w:rFonts w:asciiTheme="majorHAnsi" w:hAnsiTheme="majorHAnsi" w:cstheme="majorHAnsi"/>
                <w:color w:val="031014" w:themeColor="text1"/>
                <w:sz w:val="22"/>
                <w:szCs w:val="22"/>
              </w:rPr>
              <w:t>ay cause worsening of asthma</w:t>
            </w:r>
            <w:r w:rsidR="00147E2F">
              <w:rPr>
                <w:rFonts w:asciiTheme="majorHAnsi" w:hAnsiTheme="majorHAnsi" w:cstheme="majorHAnsi"/>
                <w:color w:val="031014" w:themeColor="text1"/>
                <w:sz w:val="22"/>
                <w:szCs w:val="22"/>
              </w:rPr>
              <w:t xml:space="preserve"> therefore contraindicated</w:t>
            </w:r>
            <w:r w:rsidR="00C80009">
              <w:rPr>
                <w:rFonts w:asciiTheme="majorHAnsi" w:hAnsiTheme="majorHAnsi" w:cstheme="majorHAnsi"/>
                <w:color w:val="031014" w:themeColor="text1"/>
                <w:sz w:val="22"/>
                <w:szCs w:val="22"/>
              </w:rPr>
              <w:t xml:space="preserve">.  Other side-effects include </w:t>
            </w:r>
            <w:r w:rsidR="00147E2F" w:rsidRPr="007E4685">
              <w:rPr>
                <w:rFonts w:asciiTheme="majorHAnsi" w:hAnsiTheme="majorHAnsi" w:cstheme="majorHAnsi"/>
                <w:color w:val="031014" w:themeColor="text1"/>
                <w:sz w:val="22"/>
                <w:szCs w:val="22"/>
              </w:rPr>
              <w:t xml:space="preserve">light-headedness, </w:t>
            </w:r>
            <w:r w:rsidR="00147E2F">
              <w:rPr>
                <w:rFonts w:asciiTheme="majorHAnsi" w:hAnsiTheme="majorHAnsi" w:cstheme="majorHAnsi"/>
                <w:color w:val="031014" w:themeColor="text1"/>
                <w:sz w:val="22"/>
                <w:szCs w:val="22"/>
              </w:rPr>
              <w:t>or</w:t>
            </w:r>
            <w:r w:rsidR="00147E2F" w:rsidRPr="007E4685">
              <w:rPr>
                <w:rFonts w:asciiTheme="majorHAnsi" w:hAnsiTheme="majorHAnsi" w:cstheme="majorHAnsi"/>
                <w:color w:val="031014" w:themeColor="text1"/>
                <w:sz w:val="22"/>
                <w:szCs w:val="22"/>
              </w:rPr>
              <w:t xml:space="preserve"> bad dreams.</w:t>
            </w:r>
            <w:r w:rsidR="00147E2F">
              <w:rPr>
                <w:rFonts w:asciiTheme="majorHAnsi" w:hAnsiTheme="majorHAnsi" w:cstheme="majorHAnsi"/>
                <w:color w:val="031014" w:themeColor="text1"/>
                <w:sz w:val="22"/>
                <w:szCs w:val="22"/>
              </w:rPr>
              <w:t xml:space="preserve"> </w:t>
            </w:r>
          </w:p>
          <w:p w14:paraId="4B808F50" w14:textId="77777777" w:rsidR="009C6932" w:rsidRDefault="00147E2F" w:rsidP="00147E2F">
            <w:pPr>
              <w:pStyle w:val="BodyText"/>
              <w:widowControl/>
              <w:overflowPunct w:val="0"/>
              <w:adjustRightInd w:val="0"/>
              <w:ind w:left="714" w:right="145" w:hanging="567"/>
              <w:jc w:val="both"/>
              <w:rPr>
                <w:rFonts w:asciiTheme="majorHAnsi" w:hAnsiTheme="majorHAnsi" w:cstheme="majorHAnsi"/>
                <w:color w:val="031014" w:themeColor="text1"/>
                <w:sz w:val="22"/>
                <w:szCs w:val="22"/>
              </w:rPr>
            </w:pPr>
            <w:r>
              <w:rPr>
                <w:rFonts w:asciiTheme="majorHAnsi" w:hAnsiTheme="majorHAnsi" w:cstheme="majorHAnsi"/>
                <w:color w:val="031014" w:themeColor="text1"/>
                <w:sz w:val="22"/>
                <w:szCs w:val="22"/>
              </w:rPr>
              <w:t xml:space="preserve">          </w:t>
            </w:r>
          </w:p>
          <w:p w14:paraId="016BD1CC" w14:textId="42CCF284" w:rsidR="00147E2F" w:rsidRPr="00280A1F" w:rsidRDefault="00147E2F" w:rsidP="009C6932">
            <w:pPr>
              <w:pStyle w:val="BodyText"/>
              <w:widowControl/>
              <w:overflowPunct w:val="0"/>
              <w:adjustRightInd w:val="0"/>
              <w:ind w:left="714" w:right="145"/>
              <w:jc w:val="both"/>
              <w:rPr>
                <w:rFonts w:asciiTheme="majorHAnsi" w:hAnsiTheme="majorHAnsi" w:cstheme="majorHAnsi"/>
                <w:color w:val="031014" w:themeColor="text1"/>
                <w:sz w:val="22"/>
                <w:szCs w:val="22"/>
              </w:rPr>
            </w:pPr>
            <w:r>
              <w:rPr>
                <w:rFonts w:asciiTheme="majorHAnsi" w:hAnsiTheme="majorHAnsi" w:cstheme="majorHAnsi"/>
                <w:color w:val="031014" w:themeColor="text1"/>
                <w:sz w:val="22"/>
                <w:szCs w:val="22"/>
              </w:rPr>
              <w:t>Pregnancy. M</w:t>
            </w:r>
            <w:r w:rsidRPr="00280A1F">
              <w:rPr>
                <w:rFonts w:asciiTheme="majorHAnsi" w:hAnsiTheme="majorHAnsi" w:cstheme="majorHAnsi"/>
                <w:color w:val="031014" w:themeColor="text1"/>
                <w:sz w:val="22"/>
                <w:szCs w:val="22"/>
              </w:rPr>
              <w:t xml:space="preserve">ay cause intra-uterine growth restriction, neonatal </w:t>
            </w:r>
            <w:proofErr w:type="spellStart"/>
            <w:r w:rsidRPr="00280A1F">
              <w:rPr>
                <w:rFonts w:asciiTheme="majorHAnsi" w:hAnsiTheme="majorHAnsi" w:cstheme="majorHAnsi"/>
                <w:color w:val="031014" w:themeColor="text1"/>
                <w:sz w:val="22"/>
                <w:szCs w:val="22"/>
              </w:rPr>
              <w:t>hypoglycaemia</w:t>
            </w:r>
            <w:proofErr w:type="spellEnd"/>
            <w:r w:rsidRPr="00280A1F">
              <w:rPr>
                <w:rFonts w:asciiTheme="majorHAnsi" w:hAnsiTheme="majorHAnsi" w:cstheme="majorHAnsi"/>
                <w:color w:val="031014" w:themeColor="text1"/>
                <w:sz w:val="22"/>
                <w:szCs w:val="22"/>
              </w:rPr>
              <w:t xml:space="preserve">, and </w:t>
            </w:r>
            <w:proofErr w:type="gramStart"/>
            <w:r w:rsidRPr="00280A1F">
              <w:rPr>
                <w:rFonts w:asciiTheme="majorHAnsi" w:hAnsiTheme="majorHAnsi" w:cstheme="majorHAnsi"/>
                <w:color w:val="031014" w:themeColor="text1"/>
                <w:sz w:val="22"/>
                <w:szCs w:val="22"/>
              </w:rPr>
              <w:t>bradycardia</w:t>
            </w:r>
            <w:proofErr w:type="gramEnd"/>
          </w:p>
          <w:p w14:paraId="083BD866" w14:textId="77777777" w:rsidR="00521CCD" w:rsidRDefault="00521CCD" w:rsidP="00FB70CE">
            <w:pPr>
              <w:pStyle w:val="BodyText"/>
              <w:ind w:left="147" w:right="147"/>
              <w:jc w:val="both"/>
              <w:rPr>
                <w:rFonts w:asciiTheme="majorHAnsi" w:hAnsiTheme="majorHAnsi" w:cstheme="majorHAnsi"/>
                <w:i/>
                <w:iCs/>
                <w:color w:val="031014" w:themeColor="text1"/>
                <w:sz w:val="22"/>
                <w:szCs w:val="22"/>
              </w:rPr>
            </w:pPr>
            <w:bookmarkStart w:id="38" w:name="_Hlk130744086"/>
          </w:p>
          <w:p w14:paraId="236A59E0" w14:textId="40D360F8" w:rsidR="009C16FA" w:rsidRPr="007E4685" w:rsidRDefault="007E4685" w:rsidP="00FB70CE">
            <w:pPr>
              <w:pStyle w:val="BodyText"/>
              <w:ind w:left="147" w:right="147"/>
              <w:jc w:val="both"/>
              <w:rPr>
                <w:rFonts w:asciiTheme="majorHAnsi" w:hAnsiTheme="majorHAnsi" w:cstheme="majorHAnsi"/>
                <w:i/>
                <w:iCs/>
                <w:color w:val="031014" w:themeColor="text1"/>
                <w:sz w:val="22"/>
                <w:szCs w:val="22"/>
              </w:rPr>
            </w:pPr>
            <w:r w:rsidRPr="007E4685">
              <w:rPr>
                <w:rFonts w:asciiTheme="majorHAnsi" w:hAnsiTheme="majorHAnsi" w:cstheme="majorHAnsi"/>
                <w:i/>
                <w:iCs/>
                <w:color w:val="031014" w:themeColor="text1"/>
                <w:sz w:val="22"/>
                <w:szCs w:val="22"/>
              </w:rPr>
              <w:t>Note</w:t>
            </w:r>
            <w:r>
              <w:rPr>
                <w:rFonts w:asciiTheme="majorHAnsi" w:hAnsiTheme="majorHAnsi" w:cstheme="majorHAnsi"/>
                <w:i/>
                <w:iCs/>
                <w:color w:val="031014" w:themeColor="text1"/>
                <w:sz w:val="22"/>
                <w:szCs w:val="22"/>
              </w:rPr>
              <w:t>:</w:t>
            </w:r>
            <w:r w:rsidRPr="007E4685">
              <w:rPr>
                <w:rFonts w:asciiTheme="majorHAnsi" w:hAnsiTheme="majorHAnsi" w:cstheme="majorHAnsi"/>
                <w:i/>
                <w:iCs/>
                <w:color w:val="031014" w:themeColor="text1"/>
                <w:sz w:val="22"/>
                <w:szCs w:val="22"/>
              </w:rPr>
              <w:t xml:space="preserve"> The maximum dose of rizatriptan in people who are also taking propranolol should be 5 mg due to the risk of interactions — rizatriptan should not be taken within two hours of taking propranolol</w:t>
            </w:r>
            <w:r>
              <w:rPr>
                <w:rFonts w:asciiTheme="majorHAnsi" w:hAnsiTheme="majorHAnsi" w:cstheme="majorHAnsi"/>
                <w:i/>
                <w:iCs/>
                <w:color w:val="031014" w:themeColor="text1"/>
                <w:sz w:val="22"/>
                <w:szCs w:val="22"/>
              </w:rPr>
              <w:t>.</w:t>
            </w:r>
          </w:p>
          <w:bookmarkEnd w:id="38"/>
          <w:p w14:paraId="3D06955B" w14:textId="77777777" w:rsidR="007E4685" w:rsidRPr="007E4685" w:rsidRDefault="007E4685" w:rsidP="00E3275E">
            <w:pPr>
              <w:pStyle w:val="BodyText"/>
              <w:ind w:left="360" w:right="145"/>
              <w:jc w:val="both"/>
              <w:rPr>
                <w:rFonts w:asciiTheme="majorHAnsi" w:hAnsiTheme="majorHAnsi" w:cstheme="majorHAnsi"/>
                <w:color w:val="031014" w:themeColor="text1"/>
                <w:sz w:val="22"/>
                <w:szCs w:val="22"/>
              </w:rPr>
            </w:pPr>
          </w:p>
          <w:p w14:paraId="2CDB4FCE" w14:textId="29B65210" w:rsidR="00E12577" w:rsidRPr="008A4A0C" w:rsidRDefault="009C16FA" w:rsidP="008A4A0C">
            <w:pPr>
              <w:pStyle w:val="BodyText"/>
              <w:widowControl/>
              <w:numPr>
                <w:ilvl w:val="0"/>
                <w:numId w:val="12"/>
              </w:numPr>
              <w:overflowPunct w:val="0"/>
              <w:adjustRightInd w:val="0"/>
              <w:ind w:right="145"/>
              <w:jc w:val="both"/>
              <w:rPr>
                <w:rFonts w:asciiTheme="majorHAnsi" w:hAnsiTheme="majorHAnsi" w:cstheme="majorHAnsi"/>
                <w:color w:val="031014" w:themeColor="text1"/>
                <w:sz w:val="22"/>
                <w:szCs w:val="22"/>
              </w:rPr>
            </w:pPr>
            <w:r w:rsidRPr="008A4A0C">
              <w:rPr>
                <w:rFonts w:asciiTheme="majorHAnsi" w:hAnsiTheme="majorHAnsi" w:cstheme="majorHAnsi"/>
                <w:b/>
                <w:bCs/>
                <w:color w:val="031014" w:themeColor="text1"/>
                <w:sz w:val="22"/>
                <w:szCs w:val="22"/>
              </w:rPr>
              <w:t>Topiramate</w:t>
            </w:r>
            <w:r w:rsidRPr="008A4A0C">
              <w:rPr>
                <w:rFonts w:asciiTheme="majorHAnsi" w:hAnsiTheme="majorHAnsi" w:cstheme="majorHAnsi"/>
                <w:color w:val="031014" w:themeColor="text1"/>
                <w:sz w:val="22"/>
                <w:szCs w:val="22"/>
              </w:rPr>
              <w:t xml:space="preserve"> </w:t>
            </w:r>
            <w:r w:rsidR="004310EC" w:rsidRPr="008A4A0C">
              <w:rPr>
                <w:rFonts w:asciiTheme="majorHAnsi" w:hAnsiTheme="majorHAnsi" w:cstheme="majorHAnsi"/>
                <w:color w:val="031014" w:themeColor="text1"/>
                <w:sz w:val="22"/>
                <w:szCs w:val="22"/>
              </w:rPr>
              <w:t>tablets (capsules more expensive)</w:t>
            </w:r>
            <w:r w:rsidR="00E76020" w:rsidRPr="008A4A0C">
              <w:rPr>
                <w:rFonts w:asciiTheme="majorHAnsi" w:hAnsiTheme="majorHAnsi" w:cstheme="majorHAnsi"/>
                <w:color w:val="031014" w:themeColor="text1"/>
                <w:sz w:val="22"/>
                <w:szCs w:val="22"/>
              </w:rPr>
              <w:t xml:space="preserve"> </w:t>
            </w:r>
            <w:r w:rsidRPr="008A4A0C">
              <w:rPr>
                <w:rFonts w:asciiTheme="majorHAnsi" w:hAnsiTheme="majorHAnsi" w:cstheme="majorHAnsi"/>
                <w:color w:val="031014" w:themeColor="text1"/>
                <w:sz w:val="22"/>
                <w:szCs w:val="22"/>
              </w:rPr>
              <w:t>starting at 25mg once daily</w:t>
            </w:r>
            <w:r w:rsidR="00E76020" w:rsidRPr="008A4A0C">
              <w:rPr>
                <w:rFonts w:asciiTheme="majorHAnsi" w:hAnsiTheme="majorHAnsi" w:cstheme="majorHAnsi"/>
                <w:color w:val="031014" w:themeColor="text1"/>
                <w:sz w:val="22"/>
                <w:szCs w:val="22"/>
              </w:rPr>
              <w:t>.</w:t>
            </w:r>
            <w:r w:rsidR="004E6CFB" w:rsidRPr="008A4A0C">
              <w:rPr>
                <w:rFonts w:asciiTheme="majorHAnsi" w:hAnsiTheme="majorHAnsi" w:cstheme="majorHAnsi"/>
                <w:color w:val="031014" w:themeColor="text1"/>
                <w:sz w:val="22"/>
                <w:szCs w:val="22"/>
              </w:rPr>
              <w:t xml:space="preserve"> Can be increased further </w:t>
            </w:r>
            <w:r w:rsidR="00C80009" w:rsidRPr="008A4A0C">
              <w:rPr>
                <w:rFonts w:asciiTheme="majorHAnsi" w:hAnsiTheme="majorHAnsi" w:cstheme="majorHAnsi"/>
                <w:color w:val="031014" w:themeColor="text1"/>
                <w:sz w:val="22"/>
                <w:szCs w:val="22"/>
              </w:rPr>
              <w:t xml:space="preserve">in </w:t>
            </w:r>
            <w:r w:rsidR="004E6CFB" w:rsidRPr="008A4A0C">
              <w:rPr>
                <w:rFonts w:asciiTheme="majorHAnsi" w:hAnsiTheme="majorHAnsi" w:cstheme="majorHAnsi"/>
                <w:color w:val="031014" w:themeColor="text1"/>
                <w:sz w:val="22"/>
                <w:szCs w:val="22"/>
              </w:rPr>
              <w:t xml:space="preserve">steps of 25mg no sooner than every </w:t>
            </w:r>
            <w:r w:rsidR="00A55A52">
              <w:rPr>
                <w:rFonts w:asciiTheme="majorHAnsi" w:hAnsiTheme="majorHAnsi" w:cstheme="majorHAnsi"/>
                <w:color w:val="031014" w:themeColor="text1"/>
                <w:sz w:val="22"/>
                <w:szCs w:val="22"/>
              </w:rPr>
              <w:t>2</w:t>
            </w:r>
            <w:r w:rsidR="004E6CFB" w:rsidRPr="008A4A0C">
              <w:rPr>
                <w:rFonts w:asciiTheme="majorHAnsi" w:hAnsiTheme="majorHAnsi" w:cstheme="majorHAnsi"/>
                <w:color w:val="031014" w:themeColor="text1"/>
                <w:sz w:val="22"/>
                <w:szCs w:val="22"/>
              </w:rPr>
              <w:t xml:space="preserve"> weeks</w:t>
            </w:r>
            <w:r w:rsidR="008A4A0C" w:rsidRPr="008A4A0C">
              <w:rPr>
                <w:rFonts w:asciiTheme="majorHAnsi" w:hAnsiTheme="majorHAnsi" w:cstheme="majorHAnsi"/>
                <w:color w:val="031014" w:themeColor="text1"/>
                <w:sz w:val="22"/>
                <w:szCs w:val="22"/>
              </w:rPr>
              <w:t xml:space="preserve">. The recommended </w:t>
            </w:r>
            <w:r w:rsidR="008A4A0C">
              <w:rPr>
                <w:rFonts w:asciiTheme="majorHAnsi" w:hAnsiTheme="majorHAnsi" w:cstheme="majorHAnsi"/>
                <w:color w:val="031014" w:themeColor="text1"/>
                <w:sz w:val="22"/>
                <w:szCs w:val="22"/>
              </w:rPr>
              <w:t xml:space="preserve">total daily </w:t>
            </w:r>
            <w:r w:rsidR="008A4A0C" w:rsidRPr="008A4A0C">
              <w:rPr>
                <w:rFonts w:asciiTheme="majorHAnsi" w:hAnsiTheme="majorHAnsi" w:cstheme="majorHAnsi"/>
                <w:color w:val="031014" w:themeColor="text1"/>
                <w:sz w:val="22"/>
                <w:szCs w:val="22"/>
              </w:rPr>
              <w:t xml:space="preserve">dose </w:t>
            </w:r>
            <w:r w:rsidR="008A4A0C">
              <w:rPr>
                <w:rFonts w:asciiTheme="majorHAnsi" w:hAnsiTheme="majorHAnsi" w:cstheme="majorHAnsi"/>
                <w:color w:val="031014" w:themeColor="text1"/>
                <w:sz w:val="22"/>
                <w:szCs w:val="22"/>
              </w:rPr>
              <w:t xml:space="preserve">is </w:t>
            </w:r>
            <w:r w:rsidR="008A4A0C" w:rsidRPr="008A4A0C">
              <w:rPr>
                <w:rFonts w:asciiTheme="majorHAnsi" w:hAnsiTheme="majorHAnsi" w:cstheme="majorHAnsi"/>
                <w:color w:val="031014" w:themeColor="text1"/>
                <w:sz w:val="22"/>
                <w:szCs w:val="22"/>
              </w:rPr>
              <w:t xml:space="preserve">50 mg </w:t>
            </w:r>
            <w:r w:rsidR="0025013B">
              <w:rPr>
                <w:rFonts w:asciiTheme="majorHAnsi" w:hAnsiTheme="majorHAnsi" w:cstheme="majorHAnsi"/>
                <w:color w:val="031014" w:themeColor="text1"/>
                <w:sz w:val="22"/>
                <w:szCs w:val="22"/>
              </w:rPr>
              <w:t>bd</w:t>
            </w:r>
            <w:r w:rsidR="004E6CFB" w:rsidRPr="008A4A0C">
              <w:rPr>
                <w:rFonts w:asciiTheme="majorHAnsi" w:hAnsiTheme="majorHAnsi" w:cstheme="majorHAnsi"/>
                <w:color w:val="031014" w:themeColor="text1"/>
                <w:sz w:val="22"/>
                <w:szCs w:val="22"/>
              </w:rPr>
              <w:t xml:space="preserve"> (</w:t>
            </w:r>
            <w:r w:rsidR="008A4A0C">
              <w:rPr>
                <w:rFonts w:asciiTheme="majorHAnsi" w:hAnsiTheme="majorHAnsi" w:cstheme="majorHAnsi"/>
                <w:color w:val="031014" w:themeColor="text1"/>
                <w:sz w:val="22"/>
                <w:szCs w:val="22"/>
              </w:rPr>
              <w:t xml:space="preserve">can increase to </w:t>
            </w:r>
            <w:r w:rsidR="004E6CFB" w:rsidRPr="008A4A0C">
              <w:rPr>
                <w:rFonts w:asciiTheme="majorHAnsi" w:hAnsiTheme="majorHAnsi" w:cstheme="majorHAnsi"/>
                <w:color w:val="031014" w:themeColor="text1"/>
                <w:sz w:val="22"/>
                <w:szCs w:val="22"/>
              </w:rPr>
              <w:t>maximum 100mg bd</w:t>
            </w:r>
            <w:r w:rsidR="008A4A0C">
              <w:rPr>
                <w:rFonts w:asciiTheme="majorHAnsi" w:hAnsiTheme="majorHAnsi" w:cstheme="majorHAnsi"/>
                <w:color w:val="031014" w:themeColor="text1"/>
                <w:sz w:val="22"/>
                <w:szCs w:val="22"/>
              </w:rPr>
              <w:t xml:space="preserve"> but care is needed as side-effects more likely</w:t>
            </w:r>
            <w:r w:rsidR="00A55A52">
              <w:rPr>
                <w:rFonts w:asciiTheme="majorHAnsi" w:hAnsiTheme="majorHAnsi" w:cstheme="majorHAnsi"/>
                <w:color w:val="031014" w:themeColor="text1"/>
                <w:sz w:val="22"/>
                <w:szCs w:val="22"/>
              </w:rPr>
              <w:t>)</w:t>
            </w:r>
            <w:r w:rsidR="004E6CFB" w:rsidRPr="008A4A0C">
              <w:rPr>
                <w:rFonts w:asciiTheme="majorHAnsi" w:hAnsiTheme="majorHAnsi" w:cstheme="majorHAnsi"/>
                <w:color w:val="031014" w:themeColor="text1"/>
                <w:sz w:val="22"/>
                <w:szCs w:val="22"/>
              </w:rPr>
              <w:t>. Can cause cognitive slowing. This usually improves after the first 6 weeks. Other side effects include drowsiness, confusion, blurred vision, loss of appetite, renal stones. If stop</w:t>
            </w:r>
            <w:r w:rsidR="002345C0" w:rsidRPr="008A4A0C">
              <w:rPr>
                <w:rFonts w:asciiTheme="majorHAnsi" w:hAnsiTheme="majorHAnsi" w:cstheme="majorHAnsi"/>
                <w:color w:val="031014" w:themeColor="text1"/>
                <w:sz w:val="22"/>
                <w:szCs w:val="22"/>
              </w:rPr>
              <w:t>ping,</w:t>
            </w:r>
            <w:r w:rsidR="004E6CFB" w:rsidRPr="008A4A0C">
              <w:rPr>
                <w:rFonts w:asciiTheme="majorHAnsi" w:hAnsiTheme="majorHAnsi" w:cstheme="majorHAnsi"/>
                <w:color w:val="031014" w:themeColor="text1"/>
                <w:sz w:val="22"/>
                <w:szCs w:val="22"/>
              </w:rPr>
              <w:t xml:space="preserve"> need to reduce over 2 weeks to avoid rebound headache.</w:t>
            </w:r>
            <w:r w:rsidR="004E6CFB" w:rsidRPr="008A4A0C">
              <w:rPr>
                <w:rFonts w:asciiTheme="majorHAnsi" w:eastAsia="Calibri" w:hAnsiTheme="majorHAnsi" w:cstheme="majorHAnsi"/>
                <w:color w:val="031014" w:themeColor="text1"/>
                <w:sz w:val="22"/>
                <w:szCs w:val="22"/>
              </w:rPr>
              <w:t xml:space="preserve"> </w:t>
            </w:r>
          </w:p>
          <w:p w14:paraId="09D57AFC" w14:textId="77777777" w:rsidR="004E6CFB" w:rsidRPr="007E4685" w:rsidRDefault="004E6CFB" w:rsidP="002B18C9">
            <w:pPr>
              <w:pStyle w:val="BodyText"/>
              <w:widowControl/>
              <w:overflowPunct w:val="0"/>
              <w:adjustRightInd w:val="0"/>
              <w:ind w:left="720" w:right="145"/>
              <w:jc w:val="both"/>
              <w:rPr>
                <w:rFonts w:asciiTheme="majorHAnsi" w:hAnsiTheme="majorHAnsi" w:cstheme="majorHAnsi"/>
                <w:color w:val="031014" w:themeColor="text1"/>
                <w:sz w:val="22"/>
                <w:szCs w:val="22"/>
              </w:rPr>
            </w:pPr>
          </w:p>
          <w:p w14:paraId="74916F7E" w14:textId="507AAF67" w:rsidR="00E12577" w:rsidRPr="007E4685" w:rsidRDefault="00E12577" w:rsidP="007E4685">
            <w:pPr>
              <w:pStyle w:val="ListParagraph"/>
              <w:ind w:left="147" w:right="145" w:firstLine="0"/>
              <w:rPr>
                <w:rFonts w:asciiTheme="majorHAnsi" w:hAnsiTheme="majorHAnsi" w:cstheme="majorHAnsi"/>
                <w:color w:val="031014" w:themeColor="text1"/>
              </w:rPr>
            </w:pPr>
            <w:r w:rsidRPr="007E4685">
              <w:rPr>
                <w:rFonts w:asciiTheme="majorHAnsi" w:hAnsiTheme="majorHAnsi" w:cstheme="majorHAnsi"/>
                <w:b/>
                <w:bCs/>
                <w:color w:val="031014" w:themeColor="text1"/>
              </w:rPr>
              <w:t>Warning:</w:t>
            </w:r>
            <w:r w:rsidRPr="007E4685">
              <w:rPr>
                <w:rFonts w:asciiTheme="majorHAnsi" w:hAnsiTheme="majorHAnsi" w:cstheme="majorHAnsi"/>
                <w:color w:val="031014" w:themeColor="text1"/>
              </w:rPr>
              <w:t xml:space="preserve"> </w:t>
            </w:r>
            <w:bookmarkStart w:id="39" w:name="_Hlk120097927"/>
            <w:r w:rsidRPr="007E4685">
              <w:rPr>
                <w:rFonts w:asciiTheme="majorHAnsi" w:hAnsiTheme="majorHAnsi" w:cstheme="majorHAnsi"/>
                <w:color w:val="031014" w:themeColor="text1"/>
              </w:rPr>
              <w:t>Topiramate is contraindicated in migraine prophylaxis in pregnancy and in women of childbearing potential if not using a highly effective method of contraception</w:t>
            </w:r>
            <w:bookmarkEnd w:id="39"/>
            <w:r w:rsidRPr="007E4685">
              <w:rPr>
                <w:rFonts w:asciiTheme="majorHAnsi" w:hAnsiTheme="majorHAnsi" w:cstheme="majorHAnsi"/>
                <w:color w:val="031014" w:themeColor="text1"/>
              </w:rPr>
              <w:t>.</w:t>
            </w:r>
            <w:r w:rsidR="00642FFE" w:rsidRPr="007E4685">
              <w:rPr>
                <w:rFonts w:asciiTheme="majorHAnsi" w:hAnsiTheme="majorHAnsi" w:cstheme="majorHAnsi"/>
                <w:color w:val="031014" w:themeColor="text1"/>
              </w:rPr>
              <w:t xml:space="preserve"> </w:t>
            </w:r>
          </w:p>
          <w:p w14:paraId="3EFBC4E3" w14:textId="5A868AFC" w:rsidR="00FD0FBF" w:rsidRPr="007E4685" w:rsidRDefault="00C80009" w:rsidP="007E4685">
            <w:pPr>
              <w:pStyle w:val="BodyText"/>
              <w:widowControl/>
              <w:numPr>
                <w:ilvl w:val="0"/>
                <w:numId w:val="12"/>
              </w:numPr>
              <w:overflowPunct w:val="0"/>
              <w:adjustRightInd w:val="0"/>
              <w:ind w:right="145"/>
              <w:jc w:val="both"/>
              <w:rPr>
                <w:rFonts w:asciiTheme="majorHAnsi" w:eastAsia="Calibri" w:hAnsiTheme="majorHAnsi" w:cstheme="majorHAnsi"/>
                <w:color w:val="031014" w:themeColor="text1"/>
                <w:sz w:val="22"/>
                <w:szCs w:val="22"/>
              </w:rPr>
            </w:pPr>
            <w:r w:rsidRPr="00C80009">
              <w:rPr>
                <w:rFonts w:asciiTheme="majorHAnsi" w:eastAsia="Calibri" w:hAnsiTheme="majorHAnsi" w:cstheme="majorHAnsi"/>
                <w:color w:val="031014" w:themeColor="text1"/>
                <w:sz w:val="22"/>
                <w:szCs w:val="22"/>
              </w:rPr>
              <w:t>Women should be fully informed of risks related to the use of topiramate during pregnancy (major congenital malformations)</w:t>
            </w:r>
            <w:r>
              <w:rPr>
                <w:rFonts w:asciiTheme="majorHAnsi" w:eastAsia="Calibri" w:hAnsiTheme="majorHAnsi" w:cstheme="majorHAnsi"/>
                <w:color w:val="031014" w:themeColor="text1"/>
                <w:sz w:val="22"/>
                <w:szCs w:val="22"/>
              </w:rPr>
              <w:t xml:space="preserve"> – see </w:t>
            </w:r>
            <w:hyperlink w:anchor="MHRA" w:history="1">
              <w:r w:rsidRPr="00C80009">
                <w:rPr>
                  <w:rStyle w:val="Hyperlink"/>
                  <w:rFonts w:asciiTheme="majorHAnsi" w:eastAsia="Calibri" w:hAnsiTheme="majorHAnsi" w:cstheme="majorHAnsi"/>
                  <w:sz w:val="22"/>
                  <w:szCs w:val="22"/>
                </w:rPr>
                <w:t>MHRA</w:t>
              </w:r>
            </w:hyperlink>
            <w:r w:rsidRPr="00C80009">
              <w:rPr>
                <w:rFonts w:asciiTheme="majorHAnsi" w:eastAsia="Calibri" w:hAnsiTheme="majorHAnsi" w:cstheme="majorHAnsi"/>
                <w:color w:val="031014" w:themeColor="text1"/>
                <w:sz w:val="22"/>
                <w:szCs w:val="22"/>
              </w:rPr>
              <w:t>.</w:t>
            </w:r>
            <w:r>
              <w:rPr>
                <w:rFonts w:asciiTheme="majorHAnsi" w:eastAsia="Calibri" w:hAnsiTheme="majorHAnsi" w:cstheme="majorHAnsi"/>
                <w:color w:val="031014" w:themeColor="text1"/>
                <w:sz w:val="22"/>
                <w:szCs w:val="22"/>
              </w:rPr>
              <w:t xml:space="preserve"> </w:t>
            </w:r>
            <w:r w:rsidR="00FD0FBF" w:rsidRPr="007E4685">
              <w:rPr>
                <w:rFonts w:asciiTheme="majorHAnsi" w:eastAsia="Calibri" w:hAnsiTheme="majorHAnsi" w:cstheme="majorHAnsi"/>
                <w:color w:val="031014" w:themeColor="text1"/>
                <w:sz w:val="22"/>
                <w:szCs w:val="22"/>
              </w:rPr>
              <w:t>Please do a pregnancy test before commencing treatment.</w:t>
            </w:r>
          </w:p>
          <w:p w14:paraId="5BBD14DA" w14:textId="3121A272" w:rsidR="00FD0FBF" w:rsidRPr="005564E4" w:rsidRDefault="007E4685" w:rsidP="007E4685">
            <w:pPr>
              <w:pStyle w:val="BodyText"/>
              <w:widowControl/>
              <w:numPr>
                <w:ilvl w:val="0"/>
                <w:numId w:val="12"/>
              </w:numPr>
              <w:overflowPunct w:val="0"/>
              <w:adjustRightInd w:val="0"/>
              <w:ind w:right="145"/>
              <w:jc w:val="both"/>
              <w:rPr>
                <w:rFonts w:asciiTheme="majorHAnsi" w:hAnsiTheme="majorHAnsi" w:cstheme="majorHAnsi"/>
                <w:color w:val="031014" w:themeColor="text1"/>
                <w:sz w:val="22"/>
                <w:szCs w:val="22"/>
              </w:rPr>
            </w:pPr>
            <w:r w:rsidRPr="00B86E8A">
              <w:rPr>
                <w:rFonts w:asciiTheme="majorHAnsi" w:hAnsiTheme="majorHAnsi" w:cstheme="majorHAnsi"/>
                <w:color w:val="000000"/>
                <w:sz w:val="22"/>
                <w:szCs w:val="22"/>
              </w:rPr>
              <w:t>Highly effective contraception is required</w:t>
            </w:r>
            <w:r w:rsidR="00C80009">
              <w:rPr>
                <w:rFonts w:asciiTheme="majorHAnsi" w:hAnsiTheme="majorHAnsi" w:cstheme="majorHAnsi"/>
                <w:color w:val="000000"/>
                <w:sz w:val="22"/>
                <w:szCs w:val="22"/>
              </w:rPr>
              <w:t xml:space="preserve"> throughout treatment</w:t>
            </w:r>
            <w:r w:rsidRPr="00B86E8A">
              <w:rPr>
                <w:rFonts w:asciiTheme="majorHAnsi" w:hAnsiTheme="majorHAnsi" w:cstheme="majorHAnsi"/>
                <w:color w:val="000000"/>
                <w:sz w:val="22"/>
                <w:szCs w:val="22"/>
              </w:rPr>
              <w:t>.</w:t>
            </w:r>
            <w:r w:rsidRPr="007E4685">
              <w:rPr>
                <w:rFonts w:asciiTheme="majorHAnsi" w:hAnsiTheme="majorHAnsi" w:cstheme="majorHAnsi"/>
                <w:color w:val="000000"/>
                <w:sz w:val="22"/>
                <w:szCs w:val="22"/>
              </w:rPr>
              <w:t xml:space="preserve"> Topiramate can potentially reduce the efficacy of hormonal contraception. Acceptable forms of contraception include an intrauterine method (Cu-ICD or LNG-IUS), or the medroxyprogesterone acetate depot </w:t>
            </w:r>
            <w:r w:rsidRPr="007E4685">
              <w:rPr>
                <w:rFonts w:asciiTheme="majorHAnsi" w:hAnsiTheme="majorHAnsi" w:cstheme="majorHAnsi"/>
                <w:color w:val="000000"/>
                <w:sz w:val="22"/>
                <w:szCs w:val="22"/>
              </w:rPr>
              <w:lastRenderedPageBreak/>
              <w:t xml:space="preserve">injection PLUS a barrier method.  Use of combined hormonal contraception, progestogen-only pills and the etonogestrel implant is not recommended. </w:t>
            </w:r>
            <w:r w:rsidRPr="007E4685">
              <w:rPr>
                <w:rFonts w:asciiTheme="majorHAnsi" w:hAnsiTheme="majorHAnsi" w:cstheme="majorHAnsi"/>
                <w:sz w:val="22"/>
                <w:szCs w:val="22"/>
              </w:rPr>
              <w:t xml:space="preserve">For more information see </w:t>
            </w:r>
            <w:hyperlink r:id="rId16" w:history="1">
              <w:r w:rsidRPr="007E4685">
                <w:rPr>
                  <w:rStyle w:val="Hyperlink"/>
                  <w:rFonts w:asciiTheme="majorHAnsi" w:hAnsiTheme="majorHAnsi" w:cstheme="majorHAnsi"/>
                  <w:sz w:val="22"/>
                  <w:szCs w:val="22"/>
                </w:rPr>
                <w:t xml:space="preserve">MHRA </w:t>
              </w:r>
            </w:hyperlink>
            <w:r w:rsidRPr="007E4685">
              <w:rPr>
                <w:rFonts w:asciiTheme="majorHAnsi" w:hAnsiTheme="majorHAnsi" w:cstheme="majorHAnsi"/>
                <w:sz w:val="22"/>
                <w:szCs w:val="22"/>
              </w:rPr>
              <w:t xml:space="preserve">and </w:t>
            </w:r>
            <w:hyperlink r:id="rId17" w:history="1">
              <w:r w:rsidRPr="007E4685">
                <w:rPr>
                  <w:rStyle w:val="Hyperlink"/>
                  <w:rFonts w:asciiTheme="majorHAnsi" w:hAnsiTheme="majorHAnsi" w:cstheme="majorHAnsi"/>
                  <w:sz w:val="22"/>
                  <w:szCs w:val="22"/>
                </w:rPr>
                <w:t>FSRH: Drug Interactions with Hormonal Contraception</w:t>
              </w:r>
            </w:hyperlink>
            <w:r>
              <w:rPr>
                <w:rFonts w:asciiTheme="majorHAnsi" w:hAnsiTheme="majorHAnsi" w:cstheme="majorHAnsi"/>
                <w:sz w:val="22"/>
                <w:szCs w:val="22"/>
              </w:rPr>
              <w:t>.</w:t>
            </w:r>
          </w:p>
          <w:p w14:paraId="775F119A" w14:textId="77777777" w:rsidR="005564E4" w:rsidRPr="007E4685" w:rsidRDefault="005564E4" w:rsidP="005564E4">
            <w:pPr>
              <w:pStyle w:val="BodyText"/>
              <w:widowControl/>
              <w:overflowPunct w:val="0"/>
              <w:adjustRightInd w:val="0"/>
              <w:ind w:left="720" w:right="145"/>
              <w:jc w:val="both"/>
              <w:rPr>
                <w:rFonts w:asciiTheme="majorHAnsi" w:hAnsiTheme="majorHAnsi" w:cstheme="majorHAnsi"/>
                <w:color w:val="031014" w:themeColor="text1"/>
                <w:sz w:val="22"/>
                <w:szCs w:val="22"/>
              </w:rPr>
            </w:pPr>
          </w:p>
          <w:p w14:paraId="69D5C672" w14:textId="709AE6CB" w:rsidR="005564E4" w:rsidRDefault="00EB227F" w:rsidP="005564E4">
            <w:pPr>
              <w:pStyle w:val="BodyText"/>
              <w:ind w:left="147" w:right="145"/>
              <w:jc w:val="both"/>
              <w:rPr>
                <w:rFonts w:asciiTheme="majorHAnsi" w:hAnsiTheme="majorHAnsi" w:cstheme="majorHAnsi"/>
                <w:color w:val="031014" w:themeColor="text1"/>
                <w:sz w:val="22"/>
                <w:szCs w:val="22"/>
              </w:rPr>
            </w:pPr>
            <w:r w:rsidRPr="007E4685">
              <w:rPr>
                <w:rFonts w:asciiTheme="majorHAnsi" w:hAnsiTheme="majorHAnsi" w:cstheme="majorHAnsi"/>
                <w:color w:val="031014" w:themeColor="text1"/>
                <w:sz w:val="22"/>
                <w:szCs w:val="22"/>
              </w:rPr>
              <w:t xml:space="preserve">If Topiramate or </w:t>
            </w:r>
            <w:r w:rsidR="004E6CFB" w:rsidRPr="007E4685">
              <w:rPr>
                <w:rFonts w:asciiTheme="majorHAnsi" w:hAnsiTheme="majorHAnsi" w:cstheme="majorHAnsi"/>
                <w:color w:val="031014" w:themeColor="text1"/>
                <w:sz w:val="22"/>
                <w:szCs w:val="22"/>
              </w:rPr>
              <w:t>Beta-Blockers</w:t>
            </w:r>
            <w:r w:rsidRPr="007E4685">
              <w:rPr>
                <w:rFonts w:asciiTheme="majorHAnsi" w:hAnsiTheme="majorHAnsi" w:cstheme="majorHAnsi"/>
                <w:color w:val="031014" w:themeColor="text1"/>
                <w:sz w:val="22"/>
                <w:szCs w:val="22"/>
              </w:rPr>
              <w:t xml:space="preserve"> are not suitable or </w:t>
            </w:r>
            <w:r w:rsidR="007E4685" w:rsidRPr="007E4685">
              <w:rPr>
                <w:rFonts w:asciiTheme="majorHAnsi" w:hAnsiTheme="majorHAnsi" w:cstheme="majorHAnsi"/>
                <w:color w:val="031014" w:themeColor="text1"/>
                <w:sz w:val="22"/>
                <w:szCs w:val="22"/>
              </w:rPr>
              <w:t>effective,</w:t>
            </w:r>
            <w:r w:rsidRPr="007E4685">
              <w:rPr>
                <w:rFonts w:asciiTheme="majorHAnsi" w:hAnsiTheme="majorHAnsi" w:cstheme="majorHAnsi"/>
                <w:color w:val="031014" w:themeColor="text1"/>
                <w:sz w:val="22"/>
                <w:szCs w:val="22"/>
              </w:rPr>
              <w:t xml:space="preserve"> consider</w:t>
            </w:r>
            <w:r w:rsidR="004E6CFB" w:rsidRPr="007E4685">
              <w:rPr>
                <w:rFonts w:asciiTheme="majorHAnsi" w:hAnsiTheme="majorHAnsi" w:cstheme="majorHAnsi"/>
                <w:color w:val="031014" w:themeColor="text1"/>
                <w:sz w:val="22"/>
                <w:szCs w:val="22"/>
              </w:rPr>
              <w:t>:</w:t>
            </w:r>
          </w:p>
          <w:p w14:paraId="71A803D1" w14:textId="77777777" w:rsidR="005564E4" w:rsidRPr="007E4685" w:rsidRDefault="005564E4" w:rsidP="005564E4">
            <w:pPr>
              <w:pStyle w:val="BodyText"/>
              <w:ind w:left="147" w:right="145"/>
              <w:jc w:val="both"/>
              <w:rPr>
                <w:rFonts w:asciiTheme="majorHAnsi" w:hAnsiTheme="majorHAnsi" w:cstheme="majorHAnsi"/>
                <w:color w:val="031014" w:themeColor="text1"/>
                <w:sz w:val="22"/>
                <w:szCs w:val="22"/>
              </w:rPr>
            </w:pPr>
          </w:p>
          <w:p w14:paraId="39071792" w14:textId="77777777" w:rsidR="00A55A52" w:rsidRDefault="009C16FA" w:rsidP="009C6932">
            <w:pPr>
              <w:pStyle w:val="BodyText"/>
              <w:widowControl/>
              <w:numPr>
                <w:ilvl w:val="0"/>
                <w:numId w:val="12"/>
              </w:numPr>
              <w:overflowPunct w:val="0"/>
              <w:adjustRightInd w:val="0"/>
              <w:ind w:right="145"/>
              <w:jc w:val="both"/>
              <w:rPr>
                <w:rFonts w:asciiTheme="majorHAnsi" w:hAnsiTheme="majorHAnsi" w:cstheme="majorHAnsi"/>
                <w:color w:val="031014" w:themeColor="text1"/>
                <w:sz w:val="22"/>
                <w:szCs w:val="22"/>
              </w:rPr>
            </w:pPr>
            <w:r w:rsidRPr="007E4685">
              <w:rPr>
                <w:rFonts w:asciiTheme="majorHAnsi" w:hAnsiTheme="majorHAnsi" w:cstheme="majorHAnsi"/>
                <w:b/>
                <w:bCs/>
                <w:color w:val="031014" w:themeColor="text1"/>
                <w:sz w:val="22"/>
                <w:szCs w:val="22"/>
              </w:rPr>
              <w:t>Amitriptyline</w:t>
            </w:r>
            <w:r w:rsidRPr="007E4685">
              <w:rPr>
                <w:rFonts w:asciiTheme="majorHAnsi" w:hAnsiTheme="majorHAnsi" w:cstheme="majorHAnsi"/>
                <w:color w:val="031014" w:themeColor="text1"/>
                <w:sz w:val="22"/>
                <w:szCs w:val="22"/>
              </w:rPr>
              <w:t xml:space="preserve"> starting at 10</w:t>
            </w:r>
            <w:r w:rsidR="0025013B">
              <w:rPr>
                <w:rFonts w:asciiTheme="majorHAnsi" w:hAnsiTheme="majorHAnsi" w:cstheme="majorHAnsi"/>
                <w:color w:val="031014" w:themeColor="text1"/>
                <w:sz w:val="22"/>
                <w:szCs w:val="22"/>
              </w:rPr>
              <w:t>-25</w:t>
            </w:r>
            <w:r w:rsidRPr="007E4685">
              <w:rPr>
                <w:rFonts w:asciiTheme="majorHAnsi" w:hAnsiTheme="majorHAnsi" w:cstheme="majorHAnsi"/>
                <w:color w:val="031014" w:themeColor="text1"/>
                <w:sz w:val="22"/>
                <w:szCs w:val="22"/>
              </w:rPr>
              <w:t xml:space="preserve">mg in the evening, increased to </w:t>
            </w:r>
            <w:r w:rsidR="0025013B">
              <w:rPr>
                <w:rFonts w:asciiTheme="majorHAnsi" w:hAnsiTheme="majorHAnsi" w:cstheme="majorHAnsi"/>
                <w:color w:val="031014" w:themeColor="text1"/>
                <w:sz w:val="22"/>
                <w:szCs w:val="22"/>
              </w:rPr>
              <w:t>1</w:t>
            </w:r>
            <w:r w:rsidRPr="007E4685">
              <w:rPr>
                <w:rFonts w:asciiTheme="majorHAnsi" w:hAnsiTheme="majorHAnsi" w:cstheme="majorHAnsi"/>
                <w:color w:val="031014" w:themeColor="text1"/>
                <w:sz w:val="22"/>
                <w:szCs w:val="22"/>
              </w:rPr>
              <w:t xml:space="preserve">0-25mg </w:t>
            </w:r>
            <w:r w:rsidR="0025013B">
              <w:rPr>
                <w:rFonts w:asciiTheme="majorHAnsi" w:hAnsiTheme="majorHAnsi" w:cstheme="majorHAnsi"/>
                <w:color w:val="031014" w:themeColor="text1"/>
                <w:sz w:val="22"/>
                <w:szCs w:val="22"/>
              </w:rPr>
              <w:t xml:space="preserve">steps </w:t>
            </w:r>
            <w:r w:rsidRPr="007E4685">
              <w:rPr>
                <w:rFonts w:asciiTheme="majorHAnsi" w:hAnsiTheme="majorHAnsi" w:cstheme="majorHAnsi"/>
                <w:color w:val="031014" w:themeColor="text1"/>
                <w:sz w:val="22"/>
                <w:szCs w:val="22"/>
              </w:rPr>
              <w:t xml:space="preserve">after a minimum of 2 weeks with further increases if required to a maximum dose of 150mg at night, can cause tiredness, dry mouth and difficulty passing water. This can be used in combination with </w:t>
            </w:r>
            <w:r w:rsidR="00A55A52">
              <w:rPr>
                <w:rFonts w:asciiTheme="majorHAnsi" w:hAnsiTheme="majorHAnsi" w:cstheme="majorHAnsi"/>
                <w:color w:val="031014" w:themeColor="text1"/>
                <w:sz w:val="22"/>
                <w:szCs w:val="22"/>
              </w:rPr>
              <w:t>beta-blockers</w:t>
            </w:r>
            <w:r w:rsidRPr="007E4685">
              <w:rPr>
                <w:rFonts w:asciiTheme="majorHAnsi" w:hAnsiTheme="majorHAnsi" w:cstheme="majorHAnsi"/>
                <w:color w:val="031014" w:themeColor="text1"/>
                <w:sz w:val="22"/>
                <w:szCs w:val="22"/>
              </w:rPr>
              <w:t xml:space="preserve">. </w:t>
            </w:r>
          </w:p>
          <w:p w14:paraId="0610AAE7" w14:textId="4A0B92AF" w:rsidR="00E12577" w:rsidRPr="009C6932" w:rsidRDefault="00E12577" w:rsidP="00A55A52">
            <w:pPr>
              <w:pStyle w:val="BodyText"/>
              <w:widowControl/>
              <w:overflowPunct w:val="0"/>
              <w:adjustRightInd w:val="0"/>
              <w:ind w:left="720" w:right="145"/>
              <w:jc w:val="both"/>
              <w:rPr>
                <w:rFonts w:asciiTheme="majorHAnsi" w:hAnsiTheme="majorHAnsi" w:cstheme="majorHAnsi"/>
                <w:color w:val="031014" w:themeColor="text1"/>
                <w:sz w:val="22"/>
                <w:szCs w:val="22"/>
              </w:rPr>
            </w:pPr>
            <w:r w:rsidRPr="009C6932">
              <w:rPr>
                <w:rFonts w:asciiTheme="majorHAnsi" w:hAnsiTheme="majorHAnsi" w:cstheme="majorHAnsi"/>
                <w:color w:val="031014" w:themeColor="text1"/>
                <w:sz w:val="22"/>
                <w:szCs w:val="22"/>
              </w:rPr>
              <w:t>Manufacturer advice: not to be used during pregnancy unless clearly necessary and only after careful consideration of the risk/benefit.</w:t>
            </w:r>
          </w:p>
          <w:p w14:paraId="2B5379FC" w14:textId="77777777" w:rsidR="00131CB0" w:rsidRPr="007E4685" w:rsidRDefault="00131CB0" w:rsidP="002B18C9">
            <w:pPr>
              <w:pStyle w:val="BodyText"/>
              <w:widowControl/>
              <w:overflowPunct w:val="0"/>
              <w:adjustRightInd w:val="0"/>
              <w:ind w:left="714" w:right="145"/>
              <w:jc w:val="both"/>
              <w:rPr>
                <w:rFonts w:asciiTheme="majorHAnsi" w:hAnsiTheme="majorHAnsi" w:cstheme="majorHAnsi"/>
                <w:color w:val="031014" w:themeColor="text1"/>
                <w:sz w:val="22"/>
                <w:szCs w:val="22"/>
              </w:rPr>
            </w:pPr>
          </w:p>
          <w:p w14:paraId="5CAE0A74" w14:textId="16613DC2" w:rsidR="00046B57" w:rsidRPr="007E4685" w:rsidRDefault="009C16FA" w:rsidP="005564E4">
            <w:pPr>
              <w:pStyle w:val="BodyText"/>
              <w:widowControl/>
              <w:numPr>
                <w:ilvl w:val="0"/>
                <w:numId w:val="12"/>
              </w:numPr>
              <w:overflowPunct w:val="0"/>
              <w:adjustRightInd w:val="0"/>
              <w:ind w:right="147"/>
              <w:jc w:val="both"/>
              <w:rPr>
                <w:rFonts w:asciiTheme="majorHAnsi" w:hAnsiTheme="majorHAnsi" w:cstheme="majorHAnsi"/>
                <w:color w:val="031014" w:themeColor="text1"/>
                <w:sz w:val="22"/>
                <w:szCs w:val="22"/>
              </w:rPr>
            </w:pPr>
            <w:bookmarkStart w:id="40" w:name="_Hlk130742706"/>
            <w:r w:rsidRPr="007E4685">
              <w:rPr>
                <w:rFonts w:asciiTheme="majorHAnsi" w:hAnsiTheme="majorHAnsi" w:cstheme="majorHAnsi"/>
                <w:b/>
                <w:bCs/>
                <w:color w:val="031014" w:themeColor="text1"/>
                <w:sz w:val="22"/>
                <w:szCs w:val="22"/>
              </w:rPr>
              <w:t>Candesartan</w:t>
            </w:r>
            <w:r w:rsidR="002B160E" w:rsidRPr="007E4685">
              <w:rPr>
                <w:rFonts w:asciiTheme="majorHAnsi" w:hAnsiTheme="majorHAnsi" w:cstheme="majorHAnsi"/>
                <w:color w:val="031014" w:themeColor="text1"/>
                <w:sz w:val="22"/>
                <w:szCs w:val="22"/>
              </w:rPr>
              <w:t xml:space="preserve"> (off-label use recommended by </w:t>
            </w:r>
            <w:hyperlink w:anchor="BASH" w:history="1">
              <w:r w:rsidR="002B160E" w:rsidRPr="007E4685">
                <w:rPr>
                  <w:rStyle w:val="Hyperlink"/>
                  <w:rFonts w:asciiTheme="majorHAnsi" w:hAnsiTheme="majorHAnsi" w:cstheme="majorHAnsi"/>
                  <w:sz w:val="22"/>
                  <w:szCs w:val="22"/>
                </w:rPr>
                <w:t>BASH</w:t>
              </w:r>
            </w:hyperlink>
            <w:r w:rsidR="002B160E" w:rsidRPr="007E4685">
              <w:rPr>
                <w:rFonts w:asciiTheme="majorHAnsi" w:hAnsiTheme="majorHAnsi" w:cstheme="majorHAnsi"/>
                <w:color w:val="031014" w:themeColor="text1"/>
                <w:sz w:val="22"/>
                <w:szCs w:val="22"/>
              </w:rPr>
              <w:t>)</w:t>
            </w:r>
            <w:r w:rsidRPr="007E4685">
              <w:rPr>
                <w:rFonts w:asciiTheme="majorHAnsi" w:hAnsiTheme="majorHAnsi" w:cstheme="majorHAnsi"/>
                <w:color w:val="031014" w:themeColor="text1"/>
                <w:sz w:val="22"/>
                <w:szCs w:val="22"/>
              </w:rPr>
              <w:t xml:space="preserve"> </w:t>
            </w:r>
            <w:bookmarkEnd w:id="40"/>
            <w:r w:rsidRPr="007E4685">
              <w:rPr>
                <w:rFonts w:asciiTheme="majorHAnsi" w:hAnsiTheme="majorHAnsi" w:cstheme="majorHAnsi"/>
                <w:color w:val="031014" w:themeColor="text1"/>
                <w:sz w:val="22"/>
                <w:szCs w:val="22"/>
              </w:rPr>
              <w:t>starting at 2 mg once a day.  This can be increased</w:t>
            </w:r>
            <w:r w:rsidR="004E6CFB" w:rsidRPr="007E4685">
              <w:rPr>
                <w:rFonts w:asciiTheme="majorHAnsi" w:hAnsiTheme="majorHAnsi" w:cstheme="majorHAnsi"/>
                <w:color w:val="031014" w:themeColor="text1"/>
                <w:sz w:val="22"/>
                <w:szCs w:val="22"/>
              </w:rPr>
              <w:t xml:space="preserve"> </w:t>
            </w:r>
            <w:r w:rsidRPr="007E4685">
              <w:rPr>
                <w:rFonts w:asciiTheme="majorHAnsi" w:hAnsiTheme="majorHAnsi" w:cstheme="majorHAnsi"/>
                <w:color w:val="031014" w:themeColor="text1"/>
                <w:sz w:val="22"/>
                <w:szCs w:val="22"/>
              </w:rPr>
              <w:t>in 2mg steps up to 8 mg bd if required.  Possible side effects include cough, dizziness. Dose increases are every 4 weeks.</w:t>
            </w:r>
          </w:p>
          <w:p w14:paraId="75D70FC4" w14:textId="1DE75AFD" w:rsidR="00E12577" w:rsidRPr="005564E4" w:rsidRDefault="004E6CFB" w:rsidP="005564E4">
            <w:pPr>
              <w:ind w:left="714" w:right="147"/>
              <w:rPr>
                <w:rFonts w:asciiTheme="majorHAnsi" w:hAnsiTheme="majorHAnsi" w:cstheme="majorHAnsi"/>
                <w:color w:val="031014" w:themeColor="text1"/>
              </w:rPr>
            </w:pPr>
            <w:r w:rsidRPr="005564E4">
              <w:rPr>
                <w:rFonts w:asciiTheme="majorHAnsi" w:hAnsiTheme="majorHAnsi" w:cstheme="majorHAnsi"/>
                <w:color w:val="031014" w:themeColor="text1"/>
              </w:rPr>
              <w:t>C</w:t>
            </w:r>
            <w:r w:rsidR="00E12577" w:rsidRPr="005564E4">
              <w:rPr>
                <w:rFonts w:asciiTheme="majorHAnsi" w:hAnsiTheme="majorHAnsi" w:cstheme="majorHAnsi"/>
                <w:color w:val="031014" w:themeColor="text1"/>
              </w:rPr>
              <w:t xml:space="preserve">andesartan is not recommended during first trimester </w:t>
            </w:r>
            <w:r w:rsidR="0025013B" w:rsidRPr="005564E4">
              <w:rPr>
                <w:rFonts w:asciiTheme="majorHAnsi" w:hAnsiTheme="majorHAnsi" w:cstheme="majorHAnsi"/>
                <w:color w:val="031014" w:themeColor="text1"/>
              </w:rPr>
              <w:t xml:space="preserve">of pregnancy </w:t>
            </w:r>
            <w:r w:rsidR="00E12577" w:rsidRPr="005564E4">
              <w:rPr>
                <w:rFonts w:asciiTheme="majorHAnsi" w:hAnsiTheme="majorHAnsi" w:cstheme="majorHAnsi"/>
                <w:color w:val="031014" w:themeColor="text1"/>
              </w:rPr>
              <w:t>and contraindicated during the second and third trimesters.</w:t>
            </w:r>
          </w:p>
          <w:p w14:paraId="0648CEA7" w14:textId="77777777" w:rsidR="004E6CFB" w:rsidRPr="007E4685" w:rsidRDefault="004E6CFB" w:rsidP="007E4685">
            <w:pPr>
              <w:ind w:left="147" w:right="147"/>
              <w:jc w:val="both"/>
              <w:rPr>
                <w:rFonts w:asciiTheme="majorHAnsi" w:hAnsiTheme="majorHAnsi" w:cstheme="majorHAnsi"/>
                <w:color w:val="031014" w:themeColor="text1"/>
              </w:rPr>
            </w:pPr>
          </w:p>
          <w:p w14:paraId="7EBEB949" w14:textId="7D97ECBF" w:rsidR="00E12577" w:rsidRPr="007E4685" w:rsidRDefault="004E6CFB" w:rsidP="005564E4">
            <w:pPr>
              <w:pStyle w:val="BodyText"/>
              <w:widowControl/>
              <w:numPr>
                <w:ilvl w:val="0"/>
                <w:numId w:val="12"/>
              </w:numPr>
              <w:overflowPunct w:val="0"/>
              <w:adjustRightInd w:val="0"/>
              <w:ind w:right="147"/>
              <w:jc w:val="both"/>
              <w:rPr>
                <w:rFonts w:asciiTheme="majorHAnsi" w:hAnsiTheme="majorHAnsi" w:cstheme="majorHAnsi"/>
                <w:color w:val="031014" w:themeColor="text1"/>
                <w:sz w:val="22"/>
                <w:szCs w:val="22"/>
              </w:rPr>
            </w:pPr>
            <w:r w:rsidRPr="007E4685">
              <w:rPr>
                <w:rFonts w:asciiTheme="majorHAnsi" w:hAnsiTheme="majorHAnsi" w:cstheme="majorHAnsi"/>
                <w:b/>
                <w:bCs/>
                <w:sz w:val="22"/>
                <w:szCs w:val="22"/>
              </w:rPr>
              <w:t>R</w:t>
            </w:r>
            <w:r w:rsidR="00EB227F" w:rsidRPr="007E4685">
              <w:rPr>
                <w:rFonts w:asciiTheme="majorHAnsi" w:hAnsiTheme="majorHAnsi" w:cstheme="majorHAnsi"/>
                <w:b/>
                <w:bCs/>
                <w:sz w:val="22"/>
                <w:szCs w:val="22"/>
              </w:rPr>
              <w:t>iboflavin</w:t>
            </w:r>
            <w:r w:rsidR="00EB227F" w:rsidRPr="007E4685">
              <w:rPr>
                <w:rFonts w:asciiTheme="majorHAnsi" w:hAnsiTheme="majorHAnsi" w:cstheme="majorHAnsi"/>
                <w:sz w:val="22"/>
                <w:szCs w:val="22"/>
              </w:rPr>
              <w:t xml:space="preserve"> (400 mg once a day)</w:t>
            </w:r>
            <w:r w:rsidR="007E4685">
              <w:rPr>
                <w:rFonts w:asciiTheme="majorHAnsi" w:hAnsiTheme="majorHAnsi" w:cstheme="majorHAnsi"/>
                <w:sz w:val="22"/>
                <w:szCs w:val="22"/>
              </w:rPr>
              <w:t xml:space="preserve">. </w:t>
            </w:r>
            <w:bookmarkStart w:id="41" w:name="_Hlk130740402"/>
            <w:r w:rsidR="00D36304" w:rsidRPr="007E4685">
              <w:rPr>
                <w:rFonts w:asciiTheme="majorHAnsi" w:hAnsiTheme="majorHAnsi" w:cstheme="majorHAnsi"/>
                <w:b/>
                <w:bCs/>
                <w:sz w:val="22"/>
                <w:szCs w:val="22"/>
              </w:rPr>
              <w:t xml:space="preserve">Not recommended on prescription </w:t>
            </w:r>
            <w:r w:rsidR="007E4685">
              <w:rPr>
                <w:rFonts w:asciiTheme="majorHAnsi" w:hAnsiTheme="majorHAnsi" w:cstheme="majorHAnsi"/>
                <w:b/>
                <w:bCs/>
                <w:sz w:val="22"/>
                <w:szCs w:val="22"/>
              </w:rPr>
              <w:t>(</w:t>
            </w:r>
            <w:r w:rsidR="00D36304" w:rsidRPr="007E4685">
              <w:rPr>
                <w:rFonts w:asciiTheme="majorHAnsi" w:hAnsiTheme="majorHAnsi" w:cstheme="majorHAnsi"/>
                <w:b/>
                <w:bCs/>
                <w:sz w:val="22"/>
                <w:szCs w:val="22"/>
              </w:rPr>
              <w:t>high cost</w:t>
            </w:r>
            <w:r w:rsidR="007E4685">
              <w:rPr>
                <w:rFonts w:asciiTheme="majorHAnsi" w:hAnsiTheme="majorHAnsi" w:cstheme="majorHAnsi"/>
                <w:b/>
                <w:bCs/>
                <w:sz w:val="22"/>
                <w:szCs w:val="22"/>
              </w:rPr>
              <w:t>)</w:t>
            </w:r>
            <w:r w:rsidR="00D36304" w:rsidRPr="007E4685">
              <w:rPr>
                <w:rFonts w:asciiTheme="majorHAnsi" w:hAnsiTheme="majorHAnsi" w:cstheme="majorHAnsi"/>
                <w:b/>
                <w:bCs/>
                <w:sz w:val="22"/>
                <w:szCs w:val="22"/>
              </w:rPr>
              <w:t xml:space="preserve"> but can be bought</w:t>
            </w:r>
            <w:r w:rsidR="007E4685">
              <w:rPr>
                <w:rFonts w:asciiTheme="majorHAnsi" w:hAnsiTheme="majorHAnsi" w:cstheme="majorHAnsi"/>
                <w:b/>
                <w:bCs/>
                <w:sz w:val="22"/>
                <w:szCs w:val="22"/>
              </w:rPr>
              <w:t xml:space="preserve"> OTC</w:t>
            </w:r>
            <w:r w:rsidR="00D36304" w:rsidRPr="007E4685">
              <w:rPr>
                <w:rFonts w:asciiTheme="majorHAnsi" w:hAnsiTheme="majorHAnsi" w:cstheme="majorHAnsi"/>
                <w:b/>
                <w:bCs/>
                <w:sz w:val="22"/>
                <w:szCs w:val="22"/>
              </w:rPr>
              <w:t xml:space="preserve">. </w:t>
            </w:r>
            <w:bookmarkEnd w:id="41"/>
            <w:r w:rsidR="00D36304" w:rsidRPr="007E4685">
              <w:rPr>
                <w:rFonts w:asciiTheme="majorHAnsi" w:hAnsiTheme="majorHAnsi" w:cstheme="majorHAnsi"/>
                <w:sz w:val="22"/>
                <w:szCs w:val="22"/>
              </w:rPr>
              <w:t>M</w:t>
            </w:r>
            <w:r w:rsidR="00EB227F" w:rsidRPr="007E4685">
              <w:rPr>
                <w:rFonts w:asciiTheme="majorHAnsi" w:hAnsiTheme="majorHAnsi" w:cstheme="majorHAnsi"/>
                <w:sz w:val="22"/>
                <w:szCs w:val="22"/>
              </w:rPr>
              <w:t>ay be effective in reducing migraine frequency and intensit</w:t>
            </w:r>
            <w:r w:rsidR="00B01A1F" w:rsidRPr="007E4685">
              <w:rPr>
                <w:rFonts w:asciiTheme="majorHAnsi" w:hAnsiTheme="majorHAnsi" w:cstheme="majorHAnsi"/>
                <w:sz w:val="22"/>
                <w:szCs w:val="22"/>
              </w:rPr>
              <w:t>y. Avoid if planning a pregnancy or pregnant.</w:t>
            </w:r>
          </w:p>
          <w:p w14:paraId="2FF59B15" w14:textId="77777777" w:rsidR="00EB227F" w:rsidRPr="007E4685" w:rsidRDefault="00EB227F" w:rsidP="00EB227F">
            <w:pPr>
              <w:pStyle w:val="BodyText"/>
              <w:widowControl/>
              <w:overflowPunct w:val="0"/>
              <w:adjustRightInd w:val="0"/>
              <w:ind w:right="145"/>
              <w:jc w:val="both"/>
              <w:rPr>
                <w:rFonts w:asciiTheme="majorHAnsi" w:hAnsiTheme="majorHAnsi" w:cstheme="majorHAnsi"/>
                <w:color w:val="031014" w:themeColor="text1"/>
                <w:sz w:val="22"/>
                <w:szCs w:val="22"/>
              </w:rPr>
            </w:pPr>
          </w:p>
          <w:p w14:paraId="3A738E18" w14:textId="4A3D354B" w:rsidR="00EB227F" w:rsidRPr="007E4685" w:rsidRDefault="004E6CFB" w:rsidP="007E4685">
            <w:pPr>
              <w:pStyle w:val="BodyText"/>
              <w:widowControl/>
              <w:overflowPunct w:val="0"/>
              <w:adjustRightInd w:val="0"/>
              <w:ind w:left="147" w:right="145"/>
              <w:jc w:val="both"/>
              <w:rPr>
                <w:rFonts w:asciiTheme="majorHAnsi" w:hAnsiTheme="majorHAnsi" w:cstheme="majorHAnsi"/>
                <w:color w:val="031014" w:themeColor="text1"/>
                <w:sz w:val="22"/>
                <w:szCs w:val="22"/>
              </w:rPr>
            </w:pPr>
            <w:r w:rsidRPr="007E4685">
              <w:rPr>
                <w:rFonts w:asciiTheme="majorHAnsi" w:hAnsiTheme="majorHAnsi" w:cstheme="majorHAnsi"/>
                <w:sz w:val="22"/>
                <w:szCs w:val="22"/>
              </w:rPr>
              <w:t xml:space="preserve">N.B. </w:t>
            </w:r>
            <w:r w:rsidR="00EB227F" w:rsidRPr="007E4685">
              <w:rPr>
                <w:rFonts w:asciiTheme="majorHAnsi" w:hAnsiTheme="majorHAnsi" w:cstheme="majorHAnsi"/>
                <w:sz w:val="22"/>
                <w:szCs w:val="22"/>
              </w:rPr>
              <w:t xml:space="preserve">Do not prescribe gabapentin </w:t>
            </w:r>
            <w:r w:rsidR="00131CB0">
              <w:rPr>
                <w:rFonts w:asciiTheme="majorHAnsi" w:hAnsiTheme="majorHAnsi" w:cstheme="majorHAnsi"/>
                <w:sz w:val="22"/>
                <w:szCs w:val="22"/>
              </w:rPr>
              <w:t>n</w:t>
            </w:r>
            <w:r w:rsidR="000B7453" w:rsidRPr="007E4685">
              <w:rPr>
                <w:rFonts w:asciiTheme="majorHAnsi" w:hAnsiTheme="majorHAnsi" w:cstheme="majorHAnsi"/>
                <w:sz w:val="22"/>
                <w:szCs w:val="22"/>
              </w:rPr>
              <w:t xml:space="preserve">or pizotifen </w:t>
            </w:r>
            <w:r w:rsidR="00EB227F" w:rsidRPr="007E4685">
              <w:rPr>
                <w:rFonts w:asciiTheme="majorHAnsi" w:hAnsiTheme="majorHAnsi" w:cstheme="majorHAnsi"/>
                <w:sz w:val="22"/>
                <w:szCs w:val="22"/>
              </w:rPr>
              <w:t>for migraine prophylaxis.</w:t>
            </w:r>
          </w:p>
          <w:p w14:paraId="6BD8EACF" w14:textId="533CC067" w:rsidR="004174E3" w:rsidRPr="007E4685" w:rsidRDefault="004174E3" w:rsidP="00E3275E">
            <w:pPr>
              <w:pStyle w:val="BodyText"/>
              <w:widowControl/>
              <w:overflowPunct w:val="0"/>
              <w:adjustRightInd w:val="0"/>
              <w:ind w:right="145"/>
              <w:jc w:val="both"/>
              <w:rPr>
                <w:rFonts w:asciiTheme="majorHAnsi" w:hAnsiTheme="majorHAnsi" w:cstheme="majorHAnsi"/>
                <w:color w:val="031014" w:themeColor="text1"/>
                <w:sz w:val="22"/>
                <w:szCs w:val="22"/>
              </w:rPr>
            </w:pPr>
          </w:p>
        </w:tc>
      </w:tr>
      <w:tr w:rsidR="00A82EB0" w:rsidRPr="00F81A8C" w14:paraId="23B6E51D" w14:textId="77777777" w:rsidTr="00A82EB0">
        <w:trPr>
          <w:trHeight w:val="1518"/>
        </w:trPr>
        <w:tc>
          <w:tcPr>
            <w:tcW w:w="1985" w:type="dxa"/>
          </w:tcPr>
          <w:p w14:paraId="673536D7" w14:textId="7C04C372" w:rsidR="00A82EB0" w:rsidRPr="00F81A8C" w:rsidRDefault="00A82EB0" w:rsidP="00F81A8C">
            <w:pPr>
              <w:pStyle w:val="TableParagraph"/>
              <w:jc w:val="both"/>
              <w:rPr>
                <w:rFonts w:asciiTheme="majorHAnsi" w:hAnsiTheme="majorHAnsi" w:cstheme="majorHAnsi"/>
                <w:b/>
                <w:sz w:val="26"/>
              </w:rPr>
            </w:pPr>
          </w:p>
          <w:p w14:paraId="7F85C7C5" w14:textId="77777777" w:rsidR="00A82EB0" w:rsidRPr="00F81A8C" w:rsidRDefault="00A82EB0" w:rsidP="00F81A8C">
            <w:pPr>
              <w:pStyle w:val="TableParagraph"/>
              <w:ind w:left="142" w:right="137"/>
              <w:jc w:val="both"/>
              <w:rPr>
                <w:rFonts w:asciiTheme="majorHAnsi" w:hAnsiTheme="majorHAnsi" w:cstheme="majorHAnsi"/>
                <w:b/>
              </w:rPr>
            </w:pPr>
            <w:r w:rsidRPr="00F81A8C">
              <w:rPr>
                <w:rFonts w:asciiTheme="majorHAnsi" w:hAnsiTheme="majorHAnsi" w:cstheme="majorHAnsi"/>
                <w:b/>
                <w:noProof/>
                <w:color w:val="0D0D0D"/>
                <w:w w:val="95"/>
                <w:lang w:val="en-GB" w:eastAsia="en-GB" w:bidi="ar-SA"/>
              </w:rPr>
              <mc:AlternateContent>
                <mc:Choice Requires="wpg">
                  <w:drawing>
                    <wp:anchor distT="0" distB="0" distL="114300" distR="114300" simplePos="0" relativeHeight="251660800" behindDoc="1" locked="0" layoutInCell="1" allowOverlap="1" wp14:anchorId="1C5B9A39" wp14:editId="35D3FE24">
                      <wp:simplePos x="0" y="0"/>
                      <wp:positionH relativeFrom="page">
                        <wp:posOffset>-15875</wp:posOffset>
                      </wp:positionH>
                      <wp:positionV relativeFrom="page">
                        <wp:posOffset>304082</wp:posOffset>
                      </wp:positionV>
                      <wp:extent cx="1243330" cy="617855"/>
                      <wp:effectExtent l="0" t="0" r="13970" b="10795"/>
                      <wp:wrapNone/>
                      <wp:docPr id="17"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43330" cy="617855"/>
                                <a:chOff x="942" y="14538"/>
                                <a:chExt cx="1958" cy="973"/>
                              </a:xfrm>
                              <a:solidFill>
                                <a:schemeClr val="accent4"/>
                              </a:solidFill>
                            </wpg:grpSpPr>
                            <wps:wsp>
                              <wps:cNvPr id="18" name="Freeform 18"/>
                              <wps:cNvSpPr>
                                <a:spLocks/>
                              </wps:cNvSpPr>
                              <wps:spPr bwMode="auto">
                                <a:xfrm>
                                  <a:off x="962" y="14558"/>
                                  <a:ext cx="1918" cy="933"/>
                                </a:xfrm>
                                <a:custGeom>
                                  <a:avLst/>
                                  <a:gdLst>
                                    <a:gd name="T0" fmla="+- 0 2394 962"/>
                                    <a:gd name="T1" fmla="*/ T0 w 1918"/>
                                    <a:gd name="T2" fmla="+- 0 14558 14558"/>
                                    <a:gd name="T3" fmla="*/ 14558 h 933"/>
                                    <a:gd name="T4" fmla="+- 0 2394 962"/>
                                    <a:gd name="T5" fmla="*/ T4 w 1918"/>
                                    <a:gd name="T6" fmla="+- 0 14791 14558"/>
                                    <a:gd name="T7" fmla="*/ 14791 h 933"/>
                                    <a:gd name="T8" fmla="+- 0 962 962"/>
                                    <a:gd name="T9" fmla="*/ T8 w 1918"/>
                                    <a:gd name="T10" fmla="+- 0 14791 14558"/>
                                    <a:gd name="T11" fmla="*/ 14791 h 933"/>
                                    <a:gd name="T12" fmla="+- 0 962 962"/>
                                    <a:gd name="T13" fmla="*/ T12 w 1918"/>
                                    <a:gd name="T14" fmla="+- 0 15258 14558"/>
                                    <a:gd name="T15" fmla="*/ 15258 h 933"/>
                                    <a:gd name="T16" fmla="+- 0 2394 962"/>
                                    <a:gd name="T17" fmla="*/ T16 w 1918"/>
                                    <a:gd name="T18" fmla="+- 0 15258 14558"/>
                                    <a:gd name="T19" fmla="*/ 15258 h 933"/>
                                    <a:gd name="T20" fmla="+- 0 2394 962"/>
                                    <a:gd name="T21" fmla="*/ T20 w 1918"/>
                                    <a:gd name="T22" fmla="+- 0 15491 14558"/>
                                    <a:gd name="T23" fmla="*/ 15491 h 933"/>
                                    <a:gd name="T24" fmla="+- 0 2880 962"/>
                                    <a:gd name="T25" fmla="*/ T24 w 1918"/>
                                    <a:gd name="T26" fmla="+- 0 15024 14558"/>
                                    <a:gd name="T27" fmla="*/ 15024 h 933"/>
                                    <a:gd name="T28" fmla="+- 0 2394 962"/>
                                    <a:gd name="T29" fmla="*/ T28 w 1918"/>
                                    <a:gd name="T30" fmla="+- 0 14558 14558"/>
                                    <a:gd name="T31" fmla="*/ 14558 h 933"/>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918" h="933">
                                      <a:moveTo>
                                        <a:pt x="1432" y="0"/>
                                      </a:moveTo>
                                      <a:lnTo>
                                        <a:pt x="1432" y="233"/>
                                      </a:lnTo>
                                      <a:lnTo>
                                        <a:pt x="0" y="233"/>
                                      </a:lnTo>
                                      <a:lnTo>
                                        <a:pt x="0" y="700"/>
                                      </a:lnTo>
                                      <a:lnTo>
                                        <a:pt x="1432" y="700"/>
                                      </a:lnTo>
                                      <a:lnTo>
                                        <a:pt x="1432" y="933"/>
                                      </a:lnTo>
                                      <a:lnTo>
                                        <a:pt x="1918" y="466"/>
                                      </a:lnTo>
                                      <a:lnTo>
                                        <a:pt x="1432" y="0"/>
                                      </a:lnTo>
                                      <a:close/>
                                    </a:path>
                                  </a:pathLst>
                                </a:custGeom>
                                <a:grpFill/>
                                <a:ln w="9525">
                                  <a:solidFill>
                                    <a:srgbClr val="000000"/>
                                  </a:solidFill>
                                  <a:round/>
                                  <a:headEnd/>
                                  <a:tailEnd/>
                                </a:ln>
                              </wps:spPr>
                              <wps:bodyPr rot="0" vert="horz" wrap="square" lIns="91440" tIns="45720" rIns="91440" bIns="45720" anchor="t" anchorCtr="0" upright="1">
                                <a:noAutofit/>
                              </wps:bodyPr>
                            </wps:wsp>
                            <wps:wsp>
                              <wps:cNvPr id="19" name="Freeform 17"/>
                              <wps:cNvSpPr>
                                <a:spLocks/>
                              </wps:cNvSpPr>
                              <wps:spPr bwMode="auto">
                                <a:xfrm>
                                  <a:off x="962" y="14558"/>
                                  <a:ext cx="1918" cy="933"/>
                                </a:xfrm>
                                <a:custGeom>
                                  <a:avLst/>
                                  <a:gdLst>
                                    <a:gd name="T0" fmla="+- 0 2394 962"/>
                                    <a:gd name="T1" fmla="*/ T0 w 1918"/>
                                    <a:gd name="T2" fmla="+- 0 14558 14558"/>
                                    <a:gd name="T3" fmla="*/ 14558 h 933"/>
                                    <a:gd name="T4" fmla="+- 0 2394 962"/>
                                    <a:gd name="T5" fmla="*/ T4 w 1918"/>
                                    <a:gd name="T6" fmla="+- 0 14791 14558"/>
                                    <a:gd name="T7" fmla="*/ 14791 h 933"/>
                                    <a:gd name="T8" fmla="+- 0 962 962"/>
                                    <a:gd name="T9" fmla="*/ T8 w 1918"/>
                                    <a:gd name="T10" fmla="+- 0 14791 14558"/>
                                    <a:gd name="T11" fmla="*/ 14791 h 933"/>
                                    <a:gd name="T12" fmla="+- 0 962 962"/>
                                    <a:gd name="T13" fmla="*/ T12 w 1918"/>
                                    <a:gd name="T14" fmla="+- 0 15258 14558"/>
                                    <a:gd name="T15" fmla="*/ 15258 h 933"/>
                                    <a:gd name="T16" fmla="+- 0 2394 962"/>
                                    <a:gd name="T17" fmla="*/ T16 w 1918"/>
                                    <a:gd name="T18" fmla="+- 0 15258 14558"/>
                                    <a:gd name="T19" fmla="*/ 15258 h 933"/>
                                    <a:gd name="T20" fmla="+- 0 2394 962"/>
                                    <a:gd name="T21" fmla="*/ T20 w 1918"/>
                                    <a:gd name="T22" fmla="+- 0 15491 14558"/>
                                    <a:gd name="T23" fmla="*/ 15491 h 933"/>
                                    <a:gd name="T24" fmla="+- 0 2880 962"/>
                                    <a:gd name="T25" fmla="*/ T24 w 1918"/>
                                    <a:gd name="T26" fmla="+- 0 15024 14558"/>
                                    <a:gd name="T27" fmla="*/ 15024 h 933"/>
                                    <a:gd name="T28" fmla="+- 0 2394 962"/>
                                    <a:gd name="T29" fmla="*/ T28 w 1918"/>
                                    <a:gd name="T30" fmla="+- 0 14558 14558"/>
                                    <a:gd name="T31" fmla="*/ 14558 h 933"/>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918" h="933">
                                      <a:moveTo>
                                        <a:pt x="1432" y="0"/>
                                      </a:moveTo>
                                      <a:lnTo>
                                        <a:pt x="1432" y="233"/>
                                      </a:lnTo>
                                      <a:lnTo>
                                        <a:pt x="0" y="233"/>
                                      </a:lnTo>
                                      <a:lnTo>
                                        <a:pt x="0" y="700"/>
                                      </a:lnTo>
                                      <a:lnTo>
                                        <a:pt x="1432" y="700"/>
                                      </a:lnTo>
                                      <a:lnTo>
                                        <a:pt x="1432" y="933"/>
                                      </a:lnTo>
                                      <a:lnTo>
                                        <a:pt x="1918" y="466"/>
                                      </a:lnTo>
                                      <a:lnTo>
                                        <a:pt x="1432" y="0"/>
                                      </a:lnTo>
                                      <a:close/>
                                    </a:path>
                                  </a:pathLst>
                                </a:custGeom>
                                <a:grpFill/>
                                <a:ln w="25400">
                                  <a:solidFill>
                                    <a:schemeClr val="accent4">
                                      <a:lumMod val="75000"/>
                                    </a:schemeClr>
                                  </a:solidFill>
                                  <a:prstDash val="solid"/>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du="http://schemas.microsoft.com/office/word/2023/wordml/word16du">
                  <w:pict>
                    <v:group w14:anchorId="41F298F8" id="Group 16" o:spid="_x0000_s1026" style="position:absolute;margin-left:-1.25pt;margin-top:23.95pt;width:97.9pt;height:48.65pt;z-index:-251655680;mso-position-horizontal-relative:page;mso-position-vertical-relative:page" coordorigin="942,14538" coordsize="1958,9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">
                      <v:shape id="Freeform 18" o:spid="_x0000_s1027" style="position:absolute;left:962;top:14558;width:1918;height:933;visibility:visible;mso-wrap-style:square;v-text-anchor:top" coordsize="1918,9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" path="m1432,r,233l,233,,700r1432,l1432,933,1918,466,1432,xe" filled="f">
                        <v:path arrowok="t" o:connecttype="custom" o:connectlocs="1432,14558;1432,14791;0,14791;0,15258;1432,15258;1432,15491;1918,15024;1432,14558" o:connectangles="0,0,0,0,0,0,0,0"/>
                      </v:shape>
                      <v:shape id="Freeform 17" o:spid="_x0000_s1028" style="position:absolute;left:962;top:14558;width:1918;height:933;visibility:visible;mso-wrap-style:square;v-text-anchor:top" coordsize="1918,9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" path="m1432,r,233l,233,,700r1432,l1432,933,1918,466,1432,xe" filled="f" strokecolor="#c48605 [2407]" strokeweight="2pt">
                        <v:path arrowok="t" o:connecttype="custom" o:connectlocs="1432,14558;1432,14791;0,14791;0,15258;1432,15258;1432,15491;1918,15024;1432,14558" o:connectangles="0,0,0,0,0,0,0,0"/>
                      </v:shape>
                      <w10:wrap anchorx="page" anchory="page"/>
                    </v:group>
                  </w:pict>
                </mc:Fallback>
              </mc:AlternateContent>
            </w:r>
            <w:r w:rsidRPr="00F81A8C">
              <w:rPr>
                <w:rFonts w:asciiTheme="majorHAnsi" w:hAnsiTheme="majorHAnsi" w:cstheme="majorHAnsi"/>
                <w:b/>
                <w:color w:val="0D0D0D"/>
                <w:w w:val="95"/>
              </w:rPr>
              <w:t>Monitoring</w:t>
            </w:r>
          </w:p>
        </w:tc>
        <w:tc>
          <w:tcPr>
            <w:tcW w:w="8363" w:type="dxa"/>
          </w:tcPr>
          <w:p w14:paraId="1B0581EB" w14:textId="4834C4C0" w:rsidR="009C16FA" w:rsidRPr="00F81A8C" w:rsidRDefault="00142D75" w:rsidP="00E3275E">
            <w:pPr>
              <w:pStyle w:val="TableParagraph"/>
              <w:tabs>
                <w:tab w:val="left" w:pos="572"/>
              </w:tabs>
              <w:ind w:left="147" w:right="145"/>
              <w:jc w:val="both"/>
              <w:rPr>
                <w:rFonts w:asciiTheme="majorHAnsi" w:hAnsiTheme="majorHAnsi" w:cstheme="majorHAnsi"/>
              </w:rPr>
            </w:pPr>
            <w:r w:rsidRPr="00F81A8C">
              <w:rPr>
                <w:rFonts w:asciiTheme="majorHAnsi" w:hAnsiTheme="majorHAnsi" w:cstheme="majorHAnsi"/>
              </w:rPr>
              <w:t>Titrate p</w:t>
            </w:r>
            <w:r w:rsidR="009C16FA" w:rsidRPr="00F81A8C">
              <w:rPr>
                <w:rFonts w:asciiTheme="majorHAnsi" w:hAnsiTheme="majorHAnsi" w:cstheme="majorHAnsi"/>
              </w:rPr>
              <w:t>reventive medications slowly to an effective or maximum tolerable dose and continued for at least 6-8 weeks to adequately assess effect</w:t>
            </w:r>
            <w:r w:rsidRPr="00F81A8C">
              <w:rPr>
                <w:rFonts w:asciiTheme="majorHAnsi" w:hAnsiTheme="majorHAnsi" w:cstheme="majorHAnsi"/>
              </w:rPr>
              <w:t>.</w:t>
            </w:r>
          </w:p>
          <w:p w14:paraId="45C3766D" w14:textId="3D55DF13" w:rsidR="009C16FA" w:rsidRPr="00F81A8C" w:rsidRDefault="009C16FA" w:rsidP="00E3275E">
            <w:pPr>
              <w:pStyle w:val="TableParagraph"/>
              <w:tabs>
                <w:tab w:val="left" w:pos="572"/>
              </w:tabs>
              <w:ind w:left="147" w:right="145"/>
              <w:jc w:val="both"/>
              <w:rPr>
                <w:rFonts w:asciiTheme="majorHAnsi" w:hAnsiTheme="majorHAnsi" w:cstheme="majorHAnsi"/>
              </w:rPr>
            </w:pPr>
            <w:r w:rsidRPr="00F81A8C">
              <w:rPr>
                <w:rFonts w:asciiTheme="majorHAnsi" w:hAnsiTheme="majorHAnsi" w:cstheme="majorHAnsi"/>
              </w:rPr>
              <w:t xml:space="preserve">A headache diary may help evaluate response to treatment. </w:t>
            </w:r>
          </w:p>
          <w:p w14:paraId="2B6CD384" w14:textId="5D2966EA" w:rsidR="00046B57" w:rsidRPr="00F81A8C" w:rsidRDefault="009C16FA" w:rsidP="00E3275E">
            <w:pPr>
              <w:pStyle w:val="TableParagraph"/>
              <w:tabs>
                <w:tab w:val="left" w:pos="572"/>
              </w:tabs>
              <w:ind w:left="147" w:right="145"/>
              <w:jc w:val="both"/>
              <w:rPr>
                <w:rFonts w:asciiTheme="majorHAnsi" w:hAnsiTheme="majorHAnsi" w:cstheme="majorHAnsi"/>
              </w:rPr>
            </w:pPr>
            <w:r w:rsidRPr="00F81A8C">
              <w:rPr>
                <w:rFonts w:asciiTheme="majorHAnsi" w:hAnsiTheme="majorHAnsi" w:cstheme="majorHAnsi"/>
              </w:rPr>
              <w:t xml:space="preserve">Quality of life can be monitored using the </w:t>
            </w:r>
            <w:bookmarkStart w:id="42" w:name="_Hlk130743365"/>
            <w:r w:rsidR="005732D6">
              <w:fldChar w:fldCharType="begin"/>
            </w:r>
            <w:r w:rsidR="005732D6">
              <w:instrText xml:space="preserve"> HYPERLINK "https://bash.org.uk/wp-content/uploads/2012/07/English.pdf" \l "_blank" </w:instrText>
            </w:r>
            <w:r w:rsidR="005732D6">
              <w:fldChar w:fldCharType="separate"/>
            </w:r>
            <w:r w:rsidRPr="002B160E">
              <w:rPr>
                <w:rStyle w:val="Hyperlink"/>
                <w:rFonts w:asciiTheme="majorHAnsi" w:hAnsiTheme="majorHAnsi" w:cstheme="majorHAnsi"/>
              </w:rPr>
              <w:t>HIT-</w:t>
            </w:r>
            <w:r w:rsidR="003D3F13" w:rsidRPr="002B160E">
              <w:rPr>
                <w:rStyle w:val="Hyperlink"/>
                <w:rFonts w:asciiTheme="majorHAnsi" w:hAnsiTheme="majorHAnsi" w:cstheme="majorHAnsi"/>
              </w:rPr>
              <w:t xml:space="preserve"> </w:t>
            </w:r>
            <w:r w:rsidRPr="002B160E">
              <w:rPr>
                <w:rStyle w:val="Hyperlink"/>
                <w:rFonts w:asciiTheme="majorHAnsi" w:hAnsiTheme="majorHAnsi" w:cstheme="majorHAnsi"/>
              </w:rPr>
              <w:t xml:space="preserve">6 </w:t>
            </w:r>
            <w:proofErr w:type="gramStart"/>
            <w:r w:rsidRPr="002B160E">
              <w:rPr>
                <w:rStyle w:val="Hyperlink"/>
                <w:rFonts w:asciiTheme="majorHAnsi" w:hAnsiTheme="majorHAnsi" w:cstheme="majorHAnsi"/>
              </w:rPr>
              <w:t>score</w:t>
            </w:r>
            <w:proofErr w:type="gramEnd"/>
            <w:r w:rsidR="005732D6">
              <w:rPr>
                <w:rStyle w:val="Hyperlink"/>
                <w:rFonts w:asciiTheme="majorHAnsi" w:hAnsiTheme="majorHAnsi" w:cstheme="majorHAnsi"/>
              </w:rPr>
              <w:fldChar w:fldCharType="end"/>
            </w:r>
            <w:bookmarkEnd w:id="42"/>
            <w:r w:rsidRPr="00F81A8C">
              <w:rPr>
                <w:rFonts w:asciiTheme="majorHAnsi" w:hAnsiTheme="majorHAnsi" w:cstheme="majorHAnsi"/>
              </w:rPr>
              <w:t>.</w:t>
            </w:r>
          </w:p>
          <w:p w14:paraId="0347707D" w14:textId="77777777" w:rsidR="00142D75" w:rsidRPr="00F81A8C" w:rsidRDefault="00142D75" w:rsidP="00E3275E">
            <w:pPr>
              <w:pStyle w:val="TableParagraph"/>
              <w:tabs>
                <w:tab w:val="left" w:pos="572"/>
              </w:tabs>
              <w:ind w:left="147" w:right="145"/>
              <w:jc w:val="both"/>
              <w:rPr>
                <w:rFonts w:asciiTheme="majorHAnsi" w:hAnsiTheme="majorHAnsi" w:cstheme="majorHAnsi"/>
              </w:rPr>
            </w:pPr>
          </w:p>
          <w:p w14:paraId="5AB8C753" w14:textId="634FFC1D" w:rsidR="00142D75" w:rsidRDefault="00142D75" w:rsidP="00E3275E">
            <w:pPr>
              <w:pStyle w:val="TableParagraph"/>
              <w:tabs>
                <w:tab w:val="left" w:pos="572"/>
              </w:tabs>
              <w:ind w:left="147" w:right="145"/>
              <w:jc w:val="both"/>
              <w:rPr>
                <w:rFonts w:asciiTheme="majorHAnsi" w:hAnsiTheme="majorHAnsi" w:cstheme="majorHAnsi"/>
              </w:rPr>
            </w:pPr>
            <w:r w:rsidRPr="00F81A8C">
              <w:rPr>
                <w:rFonts w:asciiTheme="majorHAnsi" w:hAnsiTheme="majorHAnsi" w:cstheme="majorHAnsi"/>
              </w:rPr>
              <w:t xml:space="preserve">Ensure there is no medication overuse – acute treatments should be limited </w:t>
            </w:r>
            <w:r w:rsidR="00F81A8C" w:rsidRPr="00F81A8C">
              <w:rPr>
                <w:rFonts w:asciiTheme="majorHAnsi" w:hAnsiTheme="majorHAnsi" w:cstheme="majorHAnsi"/>
              </w:rPr>
              <w:t>to twice per week</w:t>
            </w:r>
            <w:r w:rsidR="003D3F13">
              <w:rPr>
                <w:rFonts w:asciiTheme="majorHAnsi" w:hAnsiTheme="majorHAnsi" w:cstheme="majorHAnsi"/>
              </w:rPr>
              <w:t xml:space="preserve"> - </w:t>
            </w:r>
            <w:r w:rsidRPr="00F81A8C">
              <w:rPr>
                <w:rFonts w:asciiTheme="majorHAnsi" w:hAnsiTheme="majorHAnsi" w:cstheme="majorHAnsi"/>
              </w:rPr>
              <w:t xml:space="preserve">otherwise preventive treatments are less effective and patients are at risk of medication overuse (medication induced) headache. </w:t>
            </w:r>
          </w:p>
          <w:p w14:paraId="0E87CB91" w14:textId="0A9923CA" w:rsidR="00642FFE" w:rsidRDefault="00642FFE" w:rsidP="00E3275E">
            <w:pPr>
              <w:pStyle w:val="TableParagraph"/>
              <w:tabs>
                <w:tab w:val="left" w:pos="572"/>
              </w:tabs>
              <w:ind w:left="147" w:right="145"/>
              <w:jc w:val="both"/>
              <w:rPr>
                <w:rFonts w:asciiTheme="majorHAnsi" w:hAnsiTheme="majorHAnsi" w:cstheme="majorHAnsi"/>
              </w:rPr>
            </w:pPr>
          </w:p>
          <w:p w14:paraId="5F7BFF64" w14:textId="2D3CBE3C" w:rsidR="00EB227F" w:rsidRPr="004E6CFB" w:rsidRDefault="00EB227F" w:rsidP="00E3275E">
            <w:pPr>
              <w:pStyle w:val="TableParagraph"/>
              <w:tabs>
                <w:tab w:val="left" w:pos="572"/>
              </w:tabs>
              <w:ind w:left="147" w:right="145"/>
              <w:jc w:val="both"/>
              <w:rPr>
                <w:rFonts w:asciiTheme="majorHAnsi" w:hAnsiTheme="majorHAnsi" w:cstheme="majorHAnsi"/>
              </w:rPr>
            </w:pPr>
            <w:r w:rsidRPr="002B18C9">
              <w:rPr>
                <w:rFonts w:asciiTheme="majorHAnsi" w:hAnsiTheme="majorHAnsi" w:cstheme="majorHAnsi"/>
              </w:rPr>
              <w:t>Review the need for continuing migraine prophylaxis 6 months after the start of prophylactic treatment.</w:t>
            </w:r>
          </w:p>
          <w:p w14:paraId="4A4DBF76" w14:textId="0CCACA1F" w:rsidR="00755059" w:rsidRPr="00F81A8C" w:rsidRDefault="00755059" w:rsidP="00E3275E">
            <w:pPr>
              <w:pStyle w:val="TableParagraph"/>
              <w:tabs>
                <w:tab w:val="left" w:pos="572"/>
              </w:tabs>
              <w:ind w:left="147" w:right="145"/>
              <w:jc w:val="both"/>
              <w:rPr>
                <w:rFonts w:asciiTheme="majorHAnsi" w:hAnsiTheme="majorHAnsi" w:cstheme="majorHAnsi"/>
                <w:color w:val="282828"/>
              </w:rPr>
            </w:pPr>
          </w:p>
        </w:tc>
      </w:tr>
      <w:tr w:rsidR="00A82EB0" w:rsidRPr="00F81A8C" w14:paraId="4ED0E8F1" w14:textId="77777777" w:rsidTr="00A82EB0">
        <w:trPr>
          <w:trHeight w:val="1518"/>
        </w:trPr>
        <w:tc>
          <w:tcPr>
            <w:tcW w:w="1985" w:type="dxa"/>
          </w:tcPr>
          <w:p w14:paraId="11994EA9" w14:textId="21FDD175" w:rsidR="00A82EB0" w:rsidRPr="00F81A8C" w:rsidRDefault="00A82EB0" w:rsidP="00F81A8C">
            <w:pPr>
              <w:pStyle w:val="TableParagraph"/>
              <w:ind w:left="142" w:right="137"/>
              <w:jc w:val="both"/>
              <w:rPr>
                <w:rFonts w:asciiTheme="majorHAnsi" w:hAnsiTheme="majorHAnsi" w:cstheme="majorHAnsi"/>
                <w:b/>
              </w:rPr>
            </w:pPr>
            <w:r w:rsidRPr="00F81A8C">
              <w:rPr>
                <w:rFonts w:asciiTheme="majorHAnsi" w:hAnsiTheme="majorHAnsi" w:cstheme="majorHAnsi"/>
                <w:b/>
                <w:noProof/>
                <w:color w:val="0D0D0D"/>
                <w:w w:val="95"/>
                <w:lang w:val="en-GB" w:eastAsia="en-GB" w:bidi="ar-SA"/>
              </w:rPr>
              <mc:AlternateContent>
                <mc:Choice Requires="wpg">
                  <w:drawing>
                    <wp:anchor distT="0" distB="0" distL="114300" distR="114300" simplePos="0" relativeHeight="251662848" behindDoc="1" locked="0" layoutInCell="1" allowOverlap="1" wp14:anchorId="7408AA49" wp14:editId="20C98A04">
                      <wp:simplePos x="0" y="0"/>
                      <wp:positionH relativeFrom="page">
                        <wp:posOffset>-3175</wp:posOffset>
                      </wp:positionH>
                      <wp:positionV relativeFrom="page">
                        <wp:posOffset>386080</wp:posOffset>
                      </wp:positionV>
                      <wp:extent cx="1243330" cy="746760"/>
                      <wp:effectExtent l="0" t="0" r="13970" b="15240"/>
                      <wp:wrapNone/>
                      <wp:docPr id="7"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43330" cy="746760"/>
                                <a:chOff x="942" y="5357"/>
                                <a:chExt cx="1958" cy="1176"/>
                              </a:xfrm>
                              <a:solidFill>
                                <a:schemeClr val="accent5"/>
                              </a:solidFill>
                            </wpg:grpSpPr>
                            <wps:wsp>
                              <wps:cNvPr id="8" name="Freeform 7"/>
                              <wps:cNvSpPr>
                                <a:spLocks/>
                              </wps:cNvSpPr>
                              <wps:spPr bwMode="auto">
                                <a:xfrm>
                                  <a:off x="962" y="5377"/>
                                  <a:ext cx="1918" cy="1136"/>
                                </a:xfrm>
                                <a:custGeom>
                                  <a:avLst/>
                                  <a:gdLst>
                                    <a:gd name="T0" fmla="+- 0 2241 962"/>
                                    <a:gd name="T1" fmla="*/ T0 w 1918"/>
                                    <a:gd name="T2" fmla="+- 0 5377 5377"/>
                                    <a:gd name="T3" fmla="*/ 5377 h 1136"/>
                                    <a:gd name="T4" fmla="+- 0 2241 962"/>
                                    <a:gd name="T5" fmla="*/ T4 w 1918"/>
                                    <a:gd name="T6" fmla="+- 0 5661 5377"/>
                                    <a:gd name="T7" fmla="*/ 5661 h 1136"/>
                                    <a:gd name="T8" fmla="+- 0 962 962"/>
                                    <a:gd name="T9" fmla="*/ T8 w 1918"/>
                                    <a:gd name="T10" fmla="+- 0 5661 5377"/>
                                    <a:gd name="T11" fmla="*/ 5661 h 1136"/>
                                    <a:gd name="T12" fmla="+- 0 962 962"/>
                                    <a:gd name="T13" fmla="*/ T12 w 1918"/>
                                    <a:gd name="T14" fmla="+- 0 6229 5377"/>
                                    <a:gd name="T15" fmla="*/ 6229 h 1136"/>
                                    <a:gd name="T16" fmla="+- 0 2241 962"/>
                                    <a:gd name="T17" fmla="*/ T16 w 1918"/>
                                    <a:gd name="T18" fmla="+- 0 6229 5377"/>
                                    <a:gd name="T19" fmla="*/ 6229 h 1136"/>
                                    <a:gd name="T20" fmla="+- 0 2241 962"/>
                                    <a:gd name="T21" fmla="*/ T20 w 1918"/>
                                    <a:gd name="T22" fmla="+- 0 6513 5377"/>
                                    <a:gd name="T23" fmla="*/ 6513 h 1136"/>
                                    <a:gd name="T24" fmla="+- 0 2880 962"/>
                                    <a:gd name="T25" fmla="*/ T24 w 1918"/>
                                    <a:gd name="T26" fmla="+- 0 5945 5377"/>
                                    <a:gd name="T27" fmla="*/ 5945 h 1136"/>
                                    <a:gd name="T28" fmla="+- 0 2241 962"/>
                                    <a:gd name="T29" fmla="*/ T28 w 1918"/>
                                    <a:gd name="T30" fmla="+- 0 5377 5377"/>
                                    <a:gd name="T31" fmla="*/ 5377 h 1136"/>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918" h="1136">
                                      <a:moveTo>
                                        <a:pt x="1279" y="0"/>
                                      </a:moveTo>
                                      <a:lnTo>
                                        <a:pt x="1279" y="284"/>
                                      </a:lnTo>
                                      <a:lnTo>
                                        <a:pt x="0" y="284"/>
                                      </a:lnTo>
                                      <a:lnTo>
                                        <a:pt x="0" y="852"/>
                                      </a:lnTo>
                                      <a:lnTo>
                                        <a:pt x="1279" y="852"/>
                                      </a:lnTo>
                                      <a:lnTo>
                                        <a:pt x="1279" y="1136"/>
                                      </a:lnTo>
                                      <a:lnTo>
                                        <a:pt x="1918" y="568"/>
                                      </a:lnTo>
                                      <a:lnTo>
                                        <a:pt x="1279" y="0"/>
                                      </a:lnTo>
                                      <a:close/>
                                    </a:path>
                                  </a:pathLst>
                                </a:custGeom>
                                <a:grpFill/>
                                <a:ln w="9525">
                                  <a:solidFill>
                                    <a:srgbClr val="000000"/>
                                  </a:solidFill>
                                  <a:round/>
                                  <a:headEnd/>
                                  <a:tailEnd/>
                                </a:ln>
                              </wps:spPr>
                              <wps:bodyPr rot="0" vert="horz" wrap="square" lIns="91440" tIns="45720" rIns="91440" bIns="45720" anchor="t" anchorCtr="0" upright="1">
                                <a:noAutofit/>
                              </wps:bodyPr>
                            </wps:wsp>
                            <wps:wsp>
                              <wps:cNvPr id="15" name="Freeform 6"/>
                              <wps:cNvSpPr>
                                <a:spLocks/>
                              </wps:cNvSpPr>
                              <wps:spPr bwMode="auto">
                                <a:xfrm>
                                  <a:off x="962" y="5377"/>
                                  <a:ext cx="1918" cy="1136"/>
                                </a:xfrm>
                                <a:custGeom>
                                  <a:avLst/>
                                  <a:gdLst>
                                    <a:gd name="T0" fmla="+- 0 2241 962"/>
                                    <a:gd name="T1" fmla="*/ T0 w 1918"/>
                                    <a:gd name="T2" fmla="+- 0 5377 5377"/>
                                    <a:gd name="T3" fmla="*/ 5377 h 1136"/>
                                    <a:gd name="T4" fmla="+- 0 2241 962"/>
                                    <a:gd name="T5" fmla="*/ T4 w 1918"/>
                                    <a:gd name="T6" fmla="+- 0 5661 5377"/>
                                    <a:gd name="T7" fmla="*/ 5661 h 1136"/>
                                    <a:gd name="T8" fmla="+- 0 962 962"/>
                                    <a:gd name="T9" fmla="*/ T8 w 1918"/>
                                    <a:gd name="T10" fmla="+- 0 5661 5377"/>
                                    <a:gd name="T11" fmla="*/ 5661 h 1136"/>
                                    <a:gd name="T12" fmla="+- 0 962 962"/>
                                    <a:gd name="T13" fmla="*/ T12 w 1918"/>
                                    <a:gd name="T14" fmla="+- 0 6229 5377"/>
                                    <a:gd name="T15" fmla="*/ 6229 h 1136"/>
                                    <a:gd name="T16" fmla="+- 0 2241 962"/>
                                    <a:gd name="T17" fmla="*/ T16 w 1918"/>
                                    <a:gd name="T18" fmla="+- 0 6229 5377"/>
                                    <a:gd name="T19" fmla="*/ 6229 h 1136"/>
                                    <a:gd name="T20" fmla="+- 0 2241 962"/>
                                    <a:gd name="T21" fmla="*/ T20 w 1918"/>
                                    <a:gd name="T22" fmla="+- 0 6513 5377"/>
                                    <a:gd name="T23" fmla="*/ 6513 h 1136"/>
                                    <a:gd name="T24" fmla="+- 0 2880 962"/>
                                    <a:gd name="T25" fmla="*/ T24 w 1918"/>
                                    <a:gd name="T26" fmla="+- 0 5945 5377"/>
                                    <a:gd name="T27" fmla="*/ 5945 h 1136"/>
                                    <a:gd name="T28" fmla="+- 0 2241 962"/>
                                    <a:gd name="T29" fmla="*/ T28 w 1918"/>
                                    <a:gd name="T30" fmla="+- 0 5377 5377"/>
                                    <a:gd name="T31" fmla="*/ 5377 h 1136"/>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918" h="1136">
                                      <a:moveTo>
                                        <a:pt x="1279" y="0"/>
                                      </a:moveTo>
                                      <a:lnTo>
                                        <a:pt x="1279" y="284"/>
                                      </a:lnTo>
                                      <a:lnTo>
                                        <a:pt x="0" y="284"/>
                                      </a:lnTo>
                                      <a:lnTo>
                                        <a:pt x="0" y="852"/>
                                      </a:lnTo>
                                      <a:lnTo>
                                        <a:pt x="1279" y="852"/>
                                      </a:lnTo>
                                      <a:lnTo>
                                        <a:pt x="1279" y="1136"/>
                                      </a:lnTo>
                                      <a:lnTo>
                                        <a:pt x="1918" y="568"/>
                                      </a:lnTo>
                                      <a:lnTo>
                                        <a:pt x="1279" y="0"/>
                                      </a:lnTo>
                                      <a:close/>
                                    </a:path>
                                  </a:pathLst>
                                </a:custGeom>
                                <a:grpFill/>
                                <a:ln w="25400">
                                  <a:solidFill>
                                    <a:schemeClr val="accent5">
                                      <a:lumMod val="75000"/>
                                    </a:schemeClr>
                                  </a:solidFill>
                                  <a:prstDash val="solid"/>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du="http://schemas.microsoft.com/office/word/2023/wordml/word16du">
                  <w:pict>
                    <v:group w14:anchorId="732D0322" id="Group 5" o:spid="_x0000_s1026" style="position:absolute;margin-left:-.25pt;margin-top:30.4pt;width:97.9pt;height:58.8pt;z-index:-251653632;mso-position-horizontal-relative:page;mso-position-vertical-relative:page" coordorigin="942,5357" coordsize="1958,1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">
                      <v:shape id="Freeform 7" o:spid="_x0000_s1027" style="position:absolute;left:962;top:5377;width:1918;height:1136;visibility:visible;mso-wrap-style:square;v-text-anchor:top" coordsize="1918,1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" path="m1279,r,284l,284,,852r1279,l1279,1136,1918,568,1279,xe" filled="f">
                        <v:path arrowok="t" o:connecttype="custom" o:connectlocs="1279,5377;1279,5661;0,5661;0,6229;1279,6229;1279,6513;1918,5945;1279,5377" o:connectangles="0,0,0,0,0,0,0,0"/>
                      </v:shape>
                      <v:shape id="Freeform 6" o:spid="_x0000_s1028" style="position:absolute;left:962;top:5377;width:1918;height:1136;visibility:visible;mso-wrap-style:square;v-text-anchor:top" coordsize="1918,1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" path="m1279,r,284l,284,,852r1279,l1279,1136,1918,568,1279,xe" filled="f" strokecolor="#19365d [2408]" strokeweight="2pt">
                        <v:path arrowok="t" o:connecttype="custom" o:connectlocs="1279,5377;1279,5661;0,5661;0,6229;1279,6229;1279,6513;1918,5945;1279,5377" o:connectangles="0,0,0,0,0,0,0,0"/>
                      </v:shape>
                      <w10:wrap anchorx="page" anchory="page"/>
                    </v:group>
                  </w:pict>
                </mc:Fallback>
              </mc:AlternateContent>
            </w:r>
            <w:r w:rsidR="001A1421" w:rsidRPr="00F81A8C">
              <w:rPr>
                <w:rFonts w:asciiTheme="majorHAnsi" w:hAnsiTheme="majorHAnsi" w:cstheme="majorHAnsi"/>
                <w:b/>
                <w:color w:val="0D0D0D"/>
                <w:w w:val="95"/>
              </w:rPr>
              <w:t>Secondary</w:t>
            </w:r>
            <w:r w:rsidR="001A1421" w:rsidRPr="00F81A8C">
              <w:rPr>
                <w:rFonts w:asciiTheme="majorHAnsi" w:hAnsiTheme="majorHAnsi" w:cstheme="majorHAnsi"/>
                <w:b/>
              </w:rPr>
              <w:t xml:space="preserve"> Care </w:t>
            </w:r>
            <w:r w:rsidRPr="00F81A8C">
              <w:rPr>
                <w:rFonts w:asciiTheme="majorHAnsi" w:hAnsiTheme="majorHAnsi" w:cstheme="majorHAnsi"/>
                <w:b/>
              </w:rPr>
              <w:t>Referral Criteria</w:t>
            </w:r>
          </w:p>
        </w:tc>
        <w:tc>
          <w:tcPr>
            <w:tcW w:w="8363" w:type="dxa"/>
          </w:tcPr>
          <w:p w14:paraId="41E75DF2" w14:textId="3746C74B" w:rsidR="003E4AC1" w:rsidRPr="00F81A8C" w:rsidRDefault="00A502C9" w:rsidP="00E3275E">
            <w:pPr>
              <w:pStyle w:val="TableParagraph"/>
              <w:ind w:left="147" w:right="145"/>
              <w:jc w:val="both"/>
              <w:rPr>
                <w:rFonts w:asciiTheme="majorHAnsi" w:hAnsiTheme="majorHAnsi" w:cstheme="majorHAnsi"/>
                <w:b/>
                <w:u w:val="single"/>
              </w:rPr>
            </w:pPr>
            <w:r w:rsidRPr="00F81A8C">
              <w:rPr>
                <w:rFonts w:asciiTheme="majorHAnsi" w:hAnsiTheme="majorHAnsi" w:cstheme="majorHAnsi"/>
                <w:b/>
                <w:bCs/>
                <w:color w:val="00B0F0"/>
              </w:rPr>
              <w:t xml:space="preserve"> </w:t>
            </w:r>
            <w:r w:rsidR="003E4AC1" w:rsidRPr="00F81A8C">
              <w:rPr>
                <w:rFonts w:asciiTheme="majorHAnsi" w:hAnsiTheme="majorHAnsi" w:cstheme="majorHAnsi"/>
                <w:b/>
                <w:u w:val="single"/>
              </w:rPr>
              <w:t>Eligibility:</w:t>
            </w:r>
          </w:p>
          <w:p w14:paraId="6F73959B" w14:textId="6DA39AD5" w:rsidR="003104AC" w:rsidRPr="00F81A8C" w:rsidRDefault="005C3278" w:rsidP="00E3275E">
            <w:pPr>
              <w:pStyle w:val="TableParagraph"/>
              <w:numPr>
                <w:ilvl w:val="0"/>
                <w:numId w:val="3"/>
              </w:numPr>
              <w:tabs>
                <w:tab w:val="left" w:pos="572"/>
              </w:tabs>
              <w:ind w:left="572" w:right="145" w:hanging="284"/>
              <w:jc w:val="both"/>
              <w:rPr>
                <w:rFonts w:asciiTheme="majorHAnsi" w:hAnsiTheme="majorHAnsi" w:cstheme="majorHAnsi"/>
              </w:rPr>
            </w:pPr>
            <w:r>
              <w:rPr>
                <w:rFonts w:asciiTheme="majorHAnsi" w:hAnsiTheme="majorHAnsi" w:cstheme="majorHAnsi"/>
              </w:rPr>
              <w:t>High frequency migraine persists despite trial of 2 to 3</w:t>
            </w:r>
            <w:r w:rsidR="00F81A8C">
              <w:rPr>
                <w:rFonts w:asciiTheme="majorHAnsi" w:hAnsiTheme="majorHAnsi" w:cstheme="majorHAnsi"/>
              </w:rPr>
              <w:t xml:space="preserve"> migrain</w:t>
            </w:r>
            <w:r w:rsidR="003D3F13">
              <w:rPr>
                <w:rFonts w:asciiTheme="majorHAnsi" w:hAnsiTheme="majorHAnsi" w:cstheme="majorHAnsi"/>
              </w:rPr>
              <w:t xml:space="preserve">e </w:t>
            </w:r>
            <w:proofErr w:type="gramStart"/>
            <w:r w:rsidR="003D3F13">
              <w:rPr>
                <w:rFonts w:asciiTheme="majorHAnsi" w:hAnsiTheme="majorHAnsi" w:cstheme="majorHAnsi"/>
              </w:rPr>
              <w:t>preventatives</w:t>
            </w:r>
            <w:proofErr w:type="gramEnd"/>
            <w:r w:rsidR="003D3F13">
              <w:rPr>
                <w:rFonts w:asciiTheme="majorHAnsi" w:hAnsiTheme="majorHAnsi" w:cstheme="majorHAnsi"/>
              </w:rPr>
              <w:t xml:space="preserve"> </w:t>
            </w:r>
          </w:p>
          <w:p w14:paraId="403F3C57" w14:textId="00BC5D58" w:rsidR="003104AC" w:rsidRDefault="00F81A8C" w:rsidP="00E3275E">
            <w:pPr>
              <w:pStyle w:val="TableParagraph"/>
              <w:numPr>
                <w:ilvl w:val="0"/>
                <w:numId w:val="3"/>
              </w:numPr>
              <w:tabs>
                <w:tab w:val="left" w:pos="572"/>
              </w:tabs>
              <w:ind w:left="572" w:right="145" w:hanging="284"/>
              <w:jc w:val="both"/>
              <w:rPr>
                <w:rFonts w:asciiTheme="majorHAnsi" w:hAnsiTheme="majorHAnsi" w:cstheme="majorHAnsi"/>
              </w:rPr>
            </w:pPr>
            <w:r>
              <w:rPr>
                <w:rFonts w:asciiTheme="majorHAnsi" w:hAnsiTheme="majorHAnsi" w:cstheme="majorHAnsi"/>
              </w:rPr>
              <w:t>Diagnosis of migraine not definite</w:t>
            </w:r>
          </w:p>
          <w:p w14:paraId="29478416" w14:textId="34987776" w:rsidR="003104AC" w:rsidRPr="00F81A8C" w:rsidRDefault="003D3F13" w:rsidP="00E3275E">
            <w:pPr>
              <w:pStyle w:val="TableParagraph"/>
              <w:tabs>
                <w:tab w:val="left" w:pos="572"/>
              </w:tabs>
              <w:ind w:left="572" w:right="145"/>
              <w:jc w:val="both"/>
              <w:rPr>
                <w:rFonts w:asciiTheme="majorHAnsi" w:hAnsiTheme="majorHAnsi" w:cstheme="majorHAnsi"/>
              </w:rPr>
            </w:pPr>
            <w:r>
              <w:rPr>
                <w:rFonts w:asciiTheme="majorHAnsi" w:hAnsiTheme="majorHAnsi" w:cstheme="majorHAnsi"/>
              </w:rPr>
              <w:t>Migraine with red flags (see above)</w:t>
            </w:r>
          </w:p>
          <w:p w14:paraId="035804E4" w14:textId="77777777" w:rsidR="00745C50" w:rsidRDefault="00745C50" w:rsidP="00E3275E">
            <w:pPr>
              <w:pStyle w:val="TableParagraph"/>
              <w:ind w:left="146" w:right="145"/>
              <w:jc w:val="both"/>
              <w:rPr>
                <w:rFonts w:asciiTheme="majorHAnsi" w:hAnsiTheme="majorHAnsi" w:cstheme="majorHAnsi"/>
                <w:b/>
                <w:u w:val="single"/>
              </w:rPr>
            </w:pPr>
          </w:p>
          <w:p w14:paraId="3E9E0C4F" w14:textId="4796E83B" w:rsidR="003E4AC1" w:rsidRPr="00F81A8C" w:rsidRDefault="003E4AC1" w:rsidP="00E3275E">
            <w:pPr>
              <w:pStyle w:val="TableParagraph"/>
              <w:ind w:left="146" w:right="145"/>
              <w:jc w:val="both"/>
              <w:rPr>
                <w:rFonts w:asciiTheme="majorHAnsi" w:hAnsiTheme="majorHAnsi" w:cstheme="majorHAnsi"/>
                <w:b/>
                <w:u w:val="single"/>
              </w:rPr>
            </w:pPr>
            <w:r w:rsidRPr="00F81A8C">
              <w:rPr>
                <w:rFonts w:asciiTheme="majorHAnsi" w:hAnsiTheme="majorHAnsi" w:cstheme="majorHAnsi"/>
                <w:b/>
                <w:u w:val="single"/>
              </w:rPr>
              <w:t>Exclusions:</w:t>
            </w:r>
          </w:p>
          <w:p w14:paraId="0EE79F1A" w14:textId="4CD35656" w:rsidR="00F81A8C" w:rsidRPr="00F81A8C" w:rsidRDefault="00F81A8C" w:rsidP="00E3275E">
            <w:pPr>
              <w:pStyle w:val="TableParagraph"/>
              <w:numPr>
                <w:ilvl w:val="0"/>
                <w:numId w:val="13"/>
              </w:numPr>
              <w:ind w:right="145"/>
              <w:jc w:val="both"/>
              <w:rPr>
                <w:rFonts w:asciiTheme="majorHAnsi" w:hAnsiTheme="majorHAnsi" w:cstheme="majorHAnsi"/>
              </w:rPr>
            </w:pPr>
            <w:r>
              <w:rPr>
                <w:rFonts w:asciiTheme="majorHAnsi" w:hAnsiTheme="majorHAnsi" w:cstheme="majorHAnsi"/>
              </w:rPr>
              <w:t>Less than</w:t>
            </w:r>
            <w:r w:rsidRPr="00F81A8C">
              <w:rPr>
                <w:rFonts w:asciiTheme="majorHAnsi" w:hAnsiTheme="majorHAnsi" w:cstheme="majorHAnsi"/>
              </w:rPr>
              <w:t xml:space="preserve"> two migraine preventatives </w:t>
            </w:r>
            <w:proofErr w:type="gramStart"/>
            <w:r>
              <w:rPr>
                <w:rFonts w:asciiTheme="majorHAnsi" w:hAnsiTheme="majorHAnsi" w:cstheme="majorHAnsi"/>
              </w:rPr>
              <w:t>tried</w:t>
            </w:r>
            <w:proofErr w:type="gramEnd"/>
          </w:p>
          <w:p w14:paraId="4CE72514" w14:textId="1EEF0BBC" w:rsidR="00F81A8C" w:rsidRPr="00F81A8C" w:rsidRDefault="00F81A8C" w:rsidP="00E3275E">
            <w:pPr>
              <w:pStyle w:val="TableParagraph"/>
              <w:numPr>
                <w:ilvl w:val="0"/>
                <w:numId w:val="13"/>
              </w:numPr>
              <w:ind w:right="145"/>
              <w:jc w:val="both"/>
              <w:rPr>
                <w:rFonts w:asciiTheme="majorHAnsi" w:hAnsiTheme="majorHAnsi" w:cstheme="majorHAnsi"/>
              </w:rPr>
            </w:pPr>
            <w:r w:rsidRPr="00F81A8C">
              <w:rPr>
                <w:rFonts w:asciiTheme="majorHAnsi" w:hAnsiTheme="majorHAnsi" w:cstheme="majorHAnsi"/>
              </w:rPr>
              <w:t xml:space="preserve">NICE </w:t>
            </w:r>
            <w:r w:rsidRPr="00F81A8C">
              <w:rPr>
                <w:rFonts w:asciiTheme="majorHAnsi" w:hAnsiTheme="majorHAnsi" w:cstheme="majorHAnsi"/>
                <w:noProof/>
                <w:lang w:val="en-GB"/>
              </w:rPr>
              <w:t>guidelines (Headaches: Diagnosis and management of headaches in young people and adults – CG150</w:t>
            </w:r>
            <w:r w:rsidR="00B01A1F">
              <w:rPr>
                <w:rFonts w:asciiTheme="majorHAnsi" w:hAnsiTheme="majorHAnsi" w:cstheme="majorHAnsi"/>
                <w:noProof/>
                <w:lang w:val="en-GB"/>
              </w:rPr>
              <w:t>)</w:t>
            </w:r>
            <w:r w:rsidRPr="00F81A8C">
              <w:rPr>
                <w:rFonts w:asciiTheme="majorHAnsi" w:hAnsiTheme="majorHAnsi" w:cstheme="majorHAnsi"/>
                <w:noProof/>
                <w:lang w:val="en-GB"/>
              </w:rPr>
              <w:t xml:space="preserve"> have </w:t>
            </w:r>
            <w:r w:rsidR="003D3F13">
              <w:rPr>
                <w:rFonts w:asciiTheme="majorHAnsi" w:hAnsiTheme="majorHAnsi" w:cstheme="majorHAnsi"/>
                <w:noProof/>
                <w:lang w:val="en-GB"/>
              </w:rPr>
              <w:t xml:space="preserve">not yet </w:t>
            </w:r>
            <w:r w:rsidRPr="00F81A8C">
              <w:rPr>
                <w:rFonts w:asciiTheme="majorHAnsi" w:hAnsiTheme="majorHAnsi" w:cstheme="majorHAnsi"/>
                <w:noProof/>
                <w:lang w:val="en-GB"/>
              </w:rPr>
              <w:t xml:space="preserve">been </w:t>
            </w:r>
            <w:r w:rsidR="003D3F13">
              <w:rPr>
                <w:rFonts w:asciiTheme="majorHAnsi" w:hAnsiTheme="majorHAnsi" w:cstheme="majorHAnsi"/>
                <w:noProof/>
                <w:lang w:val="en-GB"/>
              </w:rPr>
              <w:t>followed</w:t>
            </w:r>
          </w:p>
          <w:p w14:paraId="2BA9BFC1" w14:textId="77777777" w:rsidR="00442C27" w:rsidRPr="00F81A8C" w:rsidRDefault="00442C27" w:rsidP="00E3275E">
            <w:pPr>
              <w:ind w:right="145"/>
              <w:rPr>
                <w:rFonts w:asciiTheme="majorHAnsi" w:hAnsiTheme="majorHAnsi" w:cstheme="majorHAnsi"/>
              </w:rPr>
            </w:pPr>
          </w:p>
          <w:p w14:paraId="117B3065" w14:textId="058EC627" w:rsidR="007F235E" w:rsidRPr="00F81A8C" w:rsidRDefault="00411FA4" w:rsidP="00E3275E">
            <w:pPr>
              <w:pStyle w:val="TableParagraph"/>
              <w:ind w:left="146" w:right="145"/>
              <w:jc w:val="both"/>
              <w:rPr>
                <w:rFonts w:asciiTheme="majorHAnsi" w:hAnsiTheme="majorHAnsi" w:cstheme="majorHAnsi"/>
                <w:b/>
                <w:bCs/>
                <w:u w:val="single"/>
              </w:rPr>
            </w:pPr>
            <w:r w:rsidRPr="00F81A8C">
              <w:rPr>
                <w:rFonts w:asciiTheme="majorHAnsi" w:hAnsiTheme="majorHAnsi" w:cstheme="majorHAnsi"/>
                <w:b/>
                <w:u w:val="single"/>
              </w:rPr>
              <w:lastRenderedPageBreak/>
              <w:t>E</w:t>
            </w:r>
            <w:r w:rsidR="00624B19" w:rsidRPr="00F81A8C">
              <w:rPr>
                <w:rFonts w:asciiTheme="majorHAnsi" w:hAnsiTheme="majorHAnsi" w:cstheme="majorHAnsi"/>
                <w:b/>
                <w:u w:val="single"/>
              </w:rPr>
              <w:t>xisting</w:t>
            </w:r>
            <w:r w:rsidR="00624B19" w:rsidRPr="00F81A8C">
              <w:rPr>
                <w:rFonts w:asciiTheme="majorHAnsi" w:hAnsiTheme="majorHAnsi" w:cstheme="majorHAnsi"/>
                <w:b/>
                <w:bCs/>
                <w:u w:val="single"/>
              </w:rPr>
              <w:t xml:space="preserve"> Management</w:t>
            </w:r>
          </w:p>
          <w:p w14:paraId="77181B81" w14:textId="5B22FBD9" w:rsidR="00755059" w:rsidRPr="00D13390" w:rsidRDefault="00755059" w:rsidP="002B18C9">
            <w:pPr>
              <w:ind w:left="147" w:right="145"/>
              <w:rPr>
                <w:rFonts w:asciiTheme="majorHAnsi" w:eastAsiaTheme="minorHAnsi" w:hAnsiTheme="majorHAnsi" w:cstheme="majorHAnsi"/>
                <w:lang w:val="en-GB" w:bidi="ar-SA"/>
              </w:rPr>
            </w:pPr>
            <w:r w:rsidRPr="00D13390">
              <w:rPr>
                <w:rFonts w:asciiTheme="majorHAnsi" w:hAnsiTheme="majorHAnsi" w:cstheme="majorHAnsi"/>
              </w:rPr>
              <w:t>In the referral letter the previous preventive drugs used, the maximum doses reached, duration of treatment and reasons for stopping is very helpful.</w:t>
            </w:r>
          </w:p>
          <w:p w14:paraId="416B5CB8" w14:textId="0667F35C" w:rsidR="00755059" w:rsidRPr="00F81A8C" w:rsidRDefault="00755059" w:rsidP="00E3275E">
            <w:pPr>
              <w:ind w:right="145"/>
              <w:jc w:val="both"/>
              <w:rPr>
                <w:rFonts w:asciiTheme="majorHAnsi" w:hAnsiTheme="majorHAnsi" w:cstheme="majorHAnsi"/>
              </w:rPr>
            </w:pPr>
          </w:p>
        </w:tc>
      </w:tr>
      <w:tr w:rsidR="00554402" w:rsidRPr="00F81A8C" w14:paraId="53C36C03" w14:textId="77777777" w:rsidTr="00BE2507">
        <w:trPr>
          <w:trHeight w:val="1502"/>
        </w:trPr>
        <w:tc>
          <w:tcPr>
            <w:tcW w:w="1985" w:type="dxa"/>
          </w:tcPr>
          <w:p w14:paraId="6C3E08E9" w14:textId="5FD47F5B" w:rsidR="00554402" w:rsidRPr="00F81A8C" w:rsidRDefault="00554402" w:rsidP="00F81A8C">
            <w:pPr>
              <w:pStyle w:val="TableParagraph"/>
              <w:jc w:val="both"/>
              <w:rPr>
                <w:rFonts w:asciiTheme="majorHAnsi" w:hAnsiTheme="majorHAnsi" w:cstheme="majorHAnsi"/>
                <w:noProof/>
              </w:rPr>
            </w:pPr>
          </w:p>
          <w:p w14:paraId="231371E7" w14:textId="77777777" w:rsidR="00B14137" w:rsidRPr="00F81A8C" w:rsidRDefault="00554402" w:rsidP="00F81A8C">
            <w:pPr>
              <w:pStyle w:val="TableParagraph"/>
              <w:ind w:left="142" w:right="137"/>
              <w:jc w:val="both"/>
              <w:rPr>
                <w:rFonts w:asciiTheme="majorHAnsi" w:hAnsiTheme="majorHAnsi" w:cstheme="majorHAnsi"/>
                <w:b/>
                <w:bCs/>
                <w:noProof/>
                <w:sz w:val="24"/>
                <w:szCs w:val="24"/>
              </w:rPr>
            </w:pPr>
            <w:r w:rsidRPr="00F81A8C">
              <w:rPr>
                <w:rFonts w:asciiTheme="majorHAnsi" w:hAnsiTheme="majorHAnsi" w:cstheme="majorHAnsi"/>
                <w:noProof/>
              </w:rPr>
              <w:t xml:space="preserve"> </w:t>
            </w:r>
            <w:r w:rsidRPr="00F81A8C">
              <w:rPr>
                <w:rFonts w:asciiTheme="majorHAnsi" w:hAnsiTheme="majorHAnsi" w:cstheme="majorHAnsi"/>
                <w:b/>
                <w:color w:val="0D0D0D"/>
                <w:w w:val="95"/>
              </w:rPr>
              <w:t>Clinic</w:t>
            </w:r>
          </w:p>
          <w:p w14:paraId="0DFEF2C4" w14:textId="3C05685C" w:rsidR="00554402" w:rsidRPr="00F81A8C" w:rsidRDefault="00B14137" w:rsidP="00F81A8C">
            <w:pPr>
              <w:pStyle w:val="TableParagraph"/>
              <w:ind w:left="142" w:right="137"/>
              <w:jc w:val="both"/>
              <w:rPr>
                <w:rFonts w:asciiTheme="majorHAnsi" w:hAnsiTheme="majorHAnsi" w:cstheme="majorHAnsi"/>
                <w:b/>
                <w:bCs/>
                <w:noProof/>
                <w:sz w:val="24"/>
                <w:szCs w:val="24"/>
              </w:rPr>
            </w:pPr>
            <w:r w:rsidRPr="00F81A8C">
              <w:rPr>
                <w:rFonts w:asciiTheme="majorHAnsi" w:hAnsiTheme="majorHAnsi" w:cstheme="majorHAnsi"/>
                <w:b/>
                <w:bCs/>
                <w:noProof/>
                <w:sz w:val="24"/>
                <w:szCs w:val="24"/>
              </w:rPr>
              <w:t xml:space="preserve"> </w:t>
            </w:r>
            <w:r w:rsidR="00554402" w:rsidRPr="00F81A8C">
              <w:rPr>
                <w:rFonts w:asciiTheme="majorHAnsi" w:hAnsiTheme="majorHAnsi" w:cstheme="majorHAnsi"/>
                <w:b/>
                <w:color w:val="0D0D0D"/>
                <w:w w:val="95"/>
              </w:rPr>
              <w:t>Information</w:t>
            </w:r>
          </w:p>
          <w:p w14:paraId="7D336265" w14:textId="77777777" w:rsidR="00B14137" w:rsidRPr="00F81A8C" w:rsidRDefault="00B14137" w:rsidP="00F81A8C">
            <w:pPr>
              <w:pStyle w:val="TableParagraph"/>
              <w:jc w:val="both"/>
              <w:rPr>
                <w:rFonts w:asciiTheme="majorHAnsi" w:hAnsiTheme="majorHAnsi" w:cstheme="majorHAnsi"/>
                <w:b/>
                <w:bCs/>
                <w:noProof/>
                <w:sz w:val="24"/>
                <w:szCs w:val="24"/>
              </w:rPr>
            </w:pPr>
          </w:p>
          <w:p w14:paraId="54677B2D" w14:textId="77777777" w:rsidR="00B25E16" w:rsidRPr="00F81A8C" w:rsidRDefault="00B14137" w:rsidP="00F81A8C">
            <w:pPr>
              <w:pStyle w:val="TableParagraph"/>
              <w:jc w:val="both"/>
              <w:rPr>
                <w:rFonts w:asciiTheme="majorHAnsi" w:hAnsiTheme="majorHAnsi" w:cstheme="majorHAnsi"/>
                <w:b/>
                <w:bCs/>
                <w:noProof/>
                <w:sz w:val="24"/>
                <w:szCs w:val="24"/>
              </w:rPr>
            </w:pPr>
            <w:r w:rsidRPr="00F81A8C">
              <w:rPr>
                <w:rFonts w:asciiTheme="majorHAnsi" w:hAnsiTheme="majorHAnsi" w:cstheme="majorHAnsi"/>
                <w:b/>
                <w:bCs/>
                <w:noProof/>
                <w:sz w:val="24"/>
                <w:szCs w:val="24"/>
              </w:rPr>
              <w:t xml:space="preserve"> </w:t>
            </w:r>
          </w:p>
          <w:p w14:paraId="49F90C4C" w14:textId="77777777" w:rsidR="00B25E16" w:rsidRPr="00F81A8C" w:rsidRDefault="00B25E16" w:rsidP="00F81A8C">
            <w:pPr>
              <w:pStyle w:val="TableParagraph"/>
              <w:jc w:val="both"/>
              <w:rPr>
                <w:rFonts w:asciiTheme="majorHAnsi" w:hAnsiTheme="majorHAnsi" w:cstheme="majorHAnsi"/>
                <w:b/>
                <w:bCs/>
                <w:noProof/>
                <w:sz w:val="24"/>
                <w:szCs w:val="24"/>
              </w:rPr>
            </w:pPr>
          </w:p>
          <w:p w14:paraId="3BC500FA" w14:textId="1D5ADC72" w:rsidR="00B14137" w:rsidRPr="00F81A8C" w:rsidRDefault="00B14137" w:rsidP="00F81A8C">
            <w:pPr>
              <w:pStyle w:val="TableParagraph"/>
              <w:jc w:val="both"/>
              <w:rPr>
                <w:rFonts w:asciiTheme="majorHAnsi" w:hAnsiTheme="majorHAnsi" w:cstheme="majorHAnsi"/>
                <w:b/>
                <w:bCs/>
                <w:noProof/>
                <w:sz w:val="24"/>
                <w:szCs w:val="24"/>
              </w:rPr>
            </w:pPr>
          </w:p>
        </w:tc>
        <w:tc>
          <w:tcPr>
            <w:tcW w:w="8363" w:type="dxa"/>
          </w:tcPr>
          <w:p w14:paraId="0E78E56B" w14:textId="485E138C" w:rsidR="00554402" w:rsidRPr="00F81A8C" w:rsidRDefault="00756F8E" w:rsidP="00E3275E">
            <w:pPr>
              <w:pStyle w:val="TableParagraph"/>
              <w:ind w:left="110" w:right="145"/>
              <w:jc w:val="both"/>
              <w:rPr>
                <w:rFonts w:asciiTheme="majorHAnsi" w:hAnsiTheme="majorHAnsi" w:cstheme="majorHAnsi"/>
              </w:rPr>
            </w:pPr>
            <w:r>
              <w:rPr>
                <w:rFonts w:asciiTheme="majorHAnsi" w:hAnsiTheme="majorHAnsi" w:cstheme="majorHAnsi"/>
              </w:rPr>
              <w:t xml:space="preserve">If a referral is </w:t>
            </w:r>
            <w:r w:rsidR="007E4685">
              <w:rPr>
                <w:rFonts w:asciiTheme="majorHAnsi" w:hAnsiTheme="majorHAnsi" w:cstheme="majorHAnsi"/>
              </w:rPr>
              <w:t>required,</w:t>
            </w:r>
            <w:r>
              <w:rPr>
                <w:rFonts w:asciiTheme="majorHAnsi" w:hAnsiTheme="majorHAnsi" w:cstheme="majorHAnsi"/>
              </w:rPr>
              <w:t xml:space="preserve"> please refer via </w:t>
            </w:r>
            <w:proofErr w:type="spellStart"/>
            <w:proofErr w:type="gramStart"/>
            <w:r>
              <w:rPr>
                <w:rFonts w:asciiTheme="majorHAnsi" w:hAnsiTheme="majorHAnsi" w:cstheme="majorHAnsi"/>
              </w:rPr>
              <w:t>eRS</w:t>
            </w:r>
            <w:proofErr w:type="spellEnd"/>
            <w:proofErr w:type="gramEnd"/>
          </w:p>
          <w:p w14:paraId="71DC39A3" w14:textId="77777777" w:rsidR="003D3F13" w:rsidRDefault="003D3F13" w:rsidP="00E3275E">
            <w:pPr>
              <w:pStyle w:val="TableParagraph"/>
              <w:ind w:left="110" w:right="145"/>
              <w:jc w:val="both"/>
              <w:rPr>
                <w:rFonts w:asciiTheme="majorHAnsi" w:hAnsiTheme="majorHAnsi" w:cstheme="majorHAnsi"/>
                <w:b/>
              </w:rPr>
            </w:pPr>
          </w:p>
          <w:p w14:paraId="4F0600D4" w14:textId="700A0F77" w:rsidR="00554402" w:rsidRPr="00272651" w:rsidRDefault="00554402" w:rsidP="00E3275E">
            <w:pPr>
              <w:pStyle w:val="TableParagraph"/>
              <w:ind w:left="110" w:right="145"/>
              <w:jc w:val="both"/>
              <w:rPr>
                <w:rFonts w:asciiTheme="majorHAnsi" w:hAnsiTheme="majorHAnsi" w:cstheme="majorHAnsi"/>
                <w:b/>
              </w:rPr>
            </w:pPr>
            <w:r w:rsidRPr="00272651">
              <w:rPr>
                <w:rFonts w:asciiTheme="majorHAnsi" w:hAnsiTheme="majorHAnsi" w:cstheme="majorHAnsi"/>
                <w:b/>
              </w:rPr>
              <w:t xml:space="preserve">Specialty: </w:t>
            </w:r>
            <w:r w:rsidR="00F81A8C" w:rsidRPr="00272651">
              <w:rPr>
                <w:rFonts w:asciiTheme="majorHAnsi" w:hAnsiTheme="majorHAnsi" w:cstheme="majorHAnsi"/>
                <w:b/>
              </w:rPr>
              <w:t xml:space="preserve">Neurology </w:t>
            </w:r>
          </w:p>
          <w:p w14:paraId="0FE09FC6" w14:textId="5792F313" w:rsidR="00554402" w:rsidRPr="00272651" w:rsidRDefault="00554402" w:rsidP="00E3275E">
            <w:pPr>
              <w:pStyle w:val="TableParagraph"/>
              <w:ind w:left="110" w:right="145"/>
              <w:jc w:val="both"/>
              <w:rPr>
                <w:rFonts w:asciiTheme="majorHAnsi" w:hAnsiTheme="majorHAnsi" w:cstheme="majorHAnsi"/>
                <w:b/>
              </w:rPr>
            </w:pPr>
            <w:r w:rsidRPr="00272651">
              <w:rPr>
                <w:rFonts w:asciiTheme="majorHAnsi" w:hAnsiTheme="majorHAnsi" w:cstheme="majorHAnsi"/>
                <w:b/>
              </w:rPr>
              <w:t xml:space="preserve">Clinic Type: </w:t>
            </w:r>
            <w:r w:rsidR="00F81A8C" w:rsidRPr="00272651">
              <w:rPr>
                <w:rFonts w:asciiTheme="majorHAnsi" w:hAnsiTheme="majorHAnsi" w:cstheme="majorHAnsi"/>
                <w:b/>
              </w:rPr>
              <w:t>General Neurology Clinic</w:t>
            </w:r>
          </w:p>
          <w:p w14:paraId="2F6C57B3" w14:textId="77777777" w:rsidR="00554402" w:rsidRPr="00F81A8C" w:rsidRDefault="00554402" w:rsidP="00E3275E">
            <w:pPr>
              <w:pStyle w:val="TableParagraph"/>
              <w:ind w:left="110" w:right="145"/>
              <w:jc w:val="both"/>
              <w:rPr>
                <w:rFonts w:asciiTheme="majorHAnsi" w:hAnsiTheme="majorHAnsi" w:cstheme="majorHAnsi"/>
                <w:b/>
              </w:rPr>
            </w:pPr>
          </w:p>
          <w:p w14:paraId="19C26A93" w14:textId="7F980AB9" w:rsidR="00A502C9" w:rsidRPr="00F81A8C" w:rsidRDefault="00554402" w:rsidP="00E3275E">
            <w:pPr>
              <w:pStyle w:val="TableParagraph"/>
              <w:ind w:left="110" w:right="145"/>
              <w:jc w:val="both"/>
              <w:rPr>
                <w:rStyle w:val="Hyperlink"/>
                <w:rFonts w:asciiTheme="majorHAnsi" w:hAnsiTheme="majorHAnsi" w:cstheme="majorHAnsi"/>
                <w:color w:val="FF0000"/>
                <w:u w:val="none"/>
              </w:rPr>
            </w:pPr>
            <w:r w:rsidRPr="00F81A8C">
              <w:rPr>
                <w:rFonts w:asciiTheme="majorHAnsi" w:hAnsiTheme="majorHAnsi" w:cstheme="majorHAnsi"/>
                <w:b/>
                <w:u w:val="single"/>
              </w:rPr>
              <w:t xml:space="preserve">If there is concern regarding cancer, refer </w:t>
            </w:r>
            <w:r w:rsidRPr="00B86E8A">
              <w:rPr>
                <w:rFonts w:asciiTheme="majorHAnsi" w:hAnsiTheme="majorHAnsi" w:cstheme="majorHAnsi"/>
                <w:b/>
                <w:u w:val="single"/>
              </w:rPr>
              <w:t xml:space="preserve">via the 2 </w:t>
            </w:r>
            <w:proofErr w:type="gramStart"/>
            <w:r w:rsidRPr="00B86E8A">
              <w:rPr>
                <w:rFonts w:asciiTheme="majorHAnsi" w:hAnsiTheme="majorHAnsi" w:cstheme="majorHAnsi"/>
                <w:b/>
                <w:u w:val="single"/>
              </w:rPr>
              <w:t>week</w:t>
            </w:r>
            <w:proofErr w:type="gramEnd"/>
            <w:r w:rsidRPr="00B86E8A">
              <w:rPr>
                <w:rFonts w:asciiTheme="majorHAnsi" w:hAnsiTheme="majorHAnsi" w:cstheme="majorHAnsi"/>
                <w:b/>
                <w:u w:val="single"/>
              </w:rPr>
              <w:t xml:space="preserve"> wait pathway</w:t>
            </w:r>
            <w:r w:rsidR="007E4685" w:rsidRPr="00263DCE">
              <w:rPr>
                <w:rFonts w:asciiTheme="majorHAnsi" w:hAnsiTheme="majorHAnsi" w:cstheme="majorHAnsi"/>
                <w:b/>
                <w:u w:val="single"/>
              </w:rPr>
              <w:t>.</w:t>
            </w:r>
            <w:r w:rsidRPr="007E4685">
              <w:rPr>
                <w:rFonts w:asciiTheme="majorHAnsi" w:hAnsiTheme="majorHAnsi" w:cstheme="majorHAnsi"/>
                <w:b/>
              </w:rPr>
              <w:t xml:space="preserve"> </w:t>
            </w:r>
          </w:p>
          <w:p w14:paraId="0FC355E8" w14:textId="478378E9" w:rsidR="003104AC" w:rsidRPr="00F81A8C" w:rsidRDefault="003104AC" w:rsidP="00E3275E">
            <w:pPr>
              <w:pStyle w:val="TableParagraph"/>
              <w:ind w:right="145"/>
              <w:jc w:val="both"/>
              <w:rPr>
                <w:rFonts w:asciiTheme="majorHAnsi" w:hAnsiTheme="majorHAnsi" w:cstheme="majorHAnsi"/>
                <w:bCs/>
              </w:rPr>
            </w:pPr>
          </w:p>
        </w:tc>
      </w:tr>
      <w:tr w:rsidR="00554402" w:rsidRPr="00F81A8C" w14:paraId="047F232A" w14:textId="77777777" w:rsidTr="00A82EB0">
        <w:trPr>
          <w:trHeight w:val="1518"/>
        </w:trPr>
        <w:tc>
          <w:tcPr>
            <w:tcW w:w="1985" w:type="dxa"/>
          </w:tcPr>
          <w:p w14:paraId="11153F87" w14:textId="6970BD0E" w:rsidR="00B14137" w:rsidRPr="00F81A8C" w:rsidRDefault="00B14137" w:rsidP="00F81A8C">
            <w:pPr>
              <w:pStyle w:val="TableParagraph"/>
              <w:jc w:val="both"/>
              <w:rPr>
                <w:rFonts w:asciiTheme="majorHAnsi" w:hAnsiTheme="majorHAnsi" w:cstheme="majorHAnsi"/>
                <w:b/>
                <w:bCs/>
                <w:noProof/>
                <w:sz w:val="24"/>
                <w:szCs w:val="24"/>
              </w:rPr>
            </w:pPr>
            <w:r w:rsidRPr="00F81A8C">
              <w:rPr>
                <w:rFonts w:asciiTheme="majorHAnsi" w:hAnsiTheme="majorHAnsi" w:cstheme="majorHAnsi"/>
                <w:b/>
                <w:bCs/>
                <w:noProof/>
                <w:sz w:val="24"/>
                <w:szCs w:val="24"/>
              </w:rPr>
              <w:t xml:space="preserve"> </w:t>
            </w:r>
          </w:p>
          <w:p w14:paraId="4A6D4711" w14:textId="77777777" w:rsidR="00B14137" w:rsidRPr="00F81A8C" w:rsidRDefault="00B14137" w:rsidP="00F81A8C">
            <w:pPr>
              <w:pStyle w:val="TableParagraph"/>
              <w:ind w:left="142" w:right="137"/>
              <w:jc w:val="both"/>
              <w:rPr>
                <w:rFonts w:asciiTheme="majorHAnsi" w:hAnsiTheme="majorHAnsi" w:cstheme="majorHAnsi"/>
                <w:b/>
                <w:noProof/>
                <w:sz w:val="24"/>
                <w:szCs w:val="24"/>
              </w:rPr>
            </w:pPr>
            <w:r w:rsidRPr="00F81A8C">
              <w:rPr>
                <w:rFonts w:asciiTheme="majorHAnsi" w:hAnsiTheme="majorHAnsi" w:cstheme="majorHAnsi"/>
                <w:b/>
                <w:noProof/>
                <w:sz w:val="24"/>
                <w:szCs w:val="24"/>
              </w:rPr>
              <w:t xml:space="preserve"> </w:t>
            </w:r>
            <w:r w:rsidRPr="00F81A8C">
              <w:rPr>
                <w:rFonts w:asciiTheme="majorHAnsi" w:hAnsiTheme="majorHAnsi" w:cstheme="majorHAnsi"/>
                <w:b/>
                <w:color w:val="0D0D0D"/>
                <w:w w:val="95"/>
              </w:rPr>
              <w:t>A</w:t>
            </w:r>
            <w:r w:rsidR="00554402" w:rsidRPr="00F81A8C">
              <w:rPr>
                <w:rFonts w:asciiTheme="majorHAnsi" w:hAnsiTheme="majorHAnsi" w:cstheme="majorHAnsi"/>
                <w:b/>
                <w:color w:val="0D0D0D"/>
                <w:w w:val="95"/>
              </w:rPr>
              <w:t>dditional</w:t>
            </w:r>
          </w:p>
          <w:p w14:paraId="4CDDAD04" w14:textId="5D4C24A6" w:rsidR="00554402" w:rsidRPr="00F81A8C" w:rsidRDefault="00B14137" w:rsidP="00F81A8C">
            <w:pPr>
              <w:pStyle w:val="TableParagraph"/>
              <w:ind w:left="142" w:right="137"/>
              <w:jc w:val="both"/>
              <w:rPr>
                <w:rFonts w:asciiTheme="majorHAnsi" w:hAnsiTheme="majorHAnsi" w:cstheme="majorHAnsi"/>
                <w:noProof/>
              </w:rPr>
            </w:pPr>
            <w:r w:rsidRPr="00F81A8C">
              <w:rPr>
                <w:rFonts w:asciiTheme="majorHAnsi" w:hAnsiTheme="majorHAnsi" w:cstheme="majorHAnsi"/>
                <w:b/>
                <w:noProof/>
                <w:sz w:val="24"/>
                <w:szCs w:val="24"/>
              </w:rPr>
              <w:t xml:space="preserve"> </w:t>
            </w:r>
            <w:r w:rsidR="00554402" w:rsidRPr="00F81A8C">
              <w:rPr>
                <w:rFonts w:asciiTheme="majorHAnsi" w:hAnsiTheme="majorHAnsi" w:cstheme="majorHAnsi"/>
                <w:b/>
                <w:color w:val="0D0D0D"/>
                <w:w w:val="95"/>
              </w:rPr>
              <w:t>information</w:t>
            </w:r>
          </w:p>
        </w:tc>
        <w:bookmarkStart w:id="43" w:name="_Hlk130743248"/>
        <w:tc>
          <w:tcPr>
            <w:tcW w:w="8363" w:type="dxa"/>
          </w:tcPr>
          <w:p w14:paraId="09CFF9FB" w14:textId="11B53ED7" w:rsidR="003104AC" w:rsidRPr="00F81A8C" w:rsidRDefault="007E4685" w:rsidP="00F81A8C">
            <w:pPr>
              <w:pStyle w:val="TableParagraph"/>
              <w:ind w:left="108" w:right="257"/>
              <w:jc w:val="both"/>
              <w:rPr>
                <w:rFonts w:asciiTheme="majorHAnsi" w:hAnsiTheme="majorHAnsi" w:cstheme="majorHAnsi"/>
                <w:b/>
                <w:bCs/>
              </w:rPr>
            </w:pPr>
            <w:r>
              <w:rPr>
                <w:rFonts w:asciiTheme="majorHAnsi" w:hAnsiTheme="majorHAnsi" w:cstheme="majorHAnsi"/>
                <w:b/>
                <w:bCs/>
              </w:rPr>
              <w:fldChar w:fldCharType="begin"/>
            </w:r>
            <w:r>
              <w:rPr>
                <w:rFonts w:asciiTheme="majorHAnsi" w:hAnsiTheme="majorHAnsi" w:cstheme="majorHAnsi"/>
                <w:b/>
                <w:bCs/>
              </w:rPr>
              <w:instrText>HYPERLINK  \l "Migraine"</w:instrText>
            </w:r>
            <w:r>
              <w:rPr>
                <w:rFonts w:asciiTheme="majorHAnsi" w:hAnsiTheme="majorHAnsi" w:cstheme="majorHAnsi"/>
                <w:b/>
                <w:bCs/>
              </w:rPr>
            </w:r>
            <w:r>
              <w:rPr>
                <w:rFonts w:asciiTheme="majorHAnsi" w:hAnsiTheme="majorHAnsi" w:cstheme="majorHAnsi"/>
                <w:b/>
                <w:bCs/>
              </w:rPr>
              <w:fldChar w:fldCharType="separate"/>
            </w:r>
            <w:r>
              <w:rPr>
                <w:rStyle w:val="Hyperlink"/>
                <w:rFonts w:asciiTheme="majorHAnsi" w:hAnsiTheme="majorHAnsi" w:cstheme="majorHAnsi"/>
                <w:b/>
                <w:bCs/>
              </w:rPr>
              <w:t>Migraine Pathway Flowchart</w:t>
            </w:r>
            <w:r>
              <w:rPr>
                <w:rFonts w:asciiTheme="majorHAnsi" w:hAnsiTheme="majorHAnsi" w:cstheme="majorHAnsi"/>
                <w:b/>
                <w:bCs/>
              </w:rPr>
              <w:fldChar w:fldCharType="end"/>
            </w:r>
            <w:r w:rsidRPr="007E4685">
              <w:rPr>
                <w:rFonts w:asciiTheme="majorHAnsi" w:hAnsiTheme="majorHAnsi" w:cstheme="majorHAnsi"/>
                <w:b/>
                <w:bCs/>
              </w:rPr>
              <w:t xml:space="preserve"> </w:t>
            </w:r>
            <w:r>
              <w:rPr>
                <w:rFonts w:asciiTheme="majorHAnsi" w:hAnsiTheme="majorHAnsi" w:cstheme="majorHAnsi"/>
                <w:b/>
                <w:bCs/>
              </w:rPr>
              <w:t>Page 6</w:t>
            </w:r>
          </w:p>
          <w:p w14:paraId="6F4350C9" w14:textId="45DE2824" w:rsidR="00B14137" w:rsidRPr="00F81A8C" w:rsidRDefault="00AF5B40" w:rsidP="007E4685">
            <w:pPr>
              <w:pStyle w:val="TableParagraph"/>
              <w:ind w:left="108" w:right="257"/>
              <w:jc w:val="both"/>
              <w:rPr>
                <w:rFonts w:asciiTheme="majorHAnsi" w:hAnsiTheme="majorHAnsi" w:cstheme="majorHAnsi"/>
                <w:b/>
                <w:bCs/>
              </w:rPr>
            </w:pPr>
            <w:hyperlink w:anchor="Patient" w:history="1">
              <w:r w:rsidR="007E4685" w:rsidRPr="007E4685">
                <w:rPr>
                  <w:rStyle w:val="Hyperlink"/>
                  <w:rFonts w:asciiTheme="majorHAnsi" w:hAnsiTheme="majorHAnsi" w:cstheme="majorHAnsi"/>
                  <w:b/>
                  <w:bCs/>
                </w:rPr>
                <w:t>Patient information</w:t>
              </w:r>
            </w:hyperlink>
            <w:r w:rsidR="007E4685">
              <w:rPr>
                <w:rFonts w:asciiTheme="majorHAnsi" w:hAnsiTheme="majorHAnsi" w:cstheme="majorHAnsi"/>
                <w:b/>
                <w:bCs/>
              </w:rPr>
              <w:t xml:space="preserve"> Page 7</w:t>
            </w:r>
            <w:bookmarkEnd w:id="43"/>
          </w:p>
        </w:tc>
      </w:tr>
      <w:tr w:rsidR="00A502C9" w:rsidRPr="00F81A8C" w14:paraId="3E0B9657" w14:textId="77777777" w:rsidTr="00A82EB0">
        <w:trPr>
          <w:trHeight w:val="1518"/>
        </w:trPr>
        <w:tc>
          <w:tcPr>
            <w:tcW w:w="1985" w:type="dxa"/>
          </w:tcPr>
          <w:p w14:paraId="7BD44FA6" w14:textId="77777777" w:rsidR="00A502C9" w:rsidRPr="00F81A8C" w:rsidRDefault="00A502C9" w:rsidP="00F81A8C">
            <w:pPr>
              <w:pStyle w:val="TableParagraph"/>
              <w:jc w:val="both"/>
              <w:rPr>
                <w:rFonts w:asciiTheme="majorHAnsi" w:hAnsiTheme="majorHAnsi" w:cstheme="majorHAnsi"/>
                <w:b/>
                <w:bCs/>
                <w:noProof/>
                <w:sz w:val="24"/>
                <w:szCs w:val="24"/>
              </w:rPr>
            </w:pPr>
          </w:p>
          <w:p w14:paraId="003EB2F1" w14:textId="77777777" w:rsidR="00A502C9" w:rsidRPr="00F81A8C" w:rsidRDefault="00A502C9" w:rsidP="00F81A8C">
            <w:pPr>
              <w:pStyle w:val="TableParagraph"/>
              <w:ind w:left="142" w:right="137"/>
              <w:jc w:val="both"/>
              <w:rPr>
                <w:rFonts w:asciiTheme="majorHAnsi" w:hAnsiTheme="majorHAnsi" w:cstheme="majorHAnsi"/>
                <w:b/>
                <w:bCs/>
                <w:sz w:val="24"/>
                <w:szCs w:val="24"/>
              </w:rPr>
            </w:pPr>
            <w:r w:rsidRPr="00F81A8C">
              <w:rPr>
                <w:rFonts w:asciiTheme="majorHAnsi" w:hAnsiTheme="majorHAnsi" w:cstheme="majorHAnsi"/>
                <w:b/>
                <w:bCs/>
                <w:noProof/>
                <w:sz w:val="24"/>
                <w:szCs w:val="24"/>
              </w:rPr>
              <w:t xml:space="preserve"> </w:t>
            </w:r>
            <w:r w:rsidRPr="00F81A8C">
              <w:rPr>
                <w:rFonts w:asciiTheme="majorHAnsi" w:hAnsiTheme="majorHAnsi" w:cstheme="majorHAnsi"/>
                <w:b/>
                <w:color w:val="0D0D0D"/>
                <w:w w:val="95"/>
              </w:rPr>
              <w:t>References</w:t>
            </w:r>
          </w:p>
          <w:p w14:paraId="478B22CF" w14:textId="006386F2" w:rsidR="00A502C9" w:rsidRPr="00F81A8C" w:rsidRDefault="00A502C9" w:rsidP="00F81A8C">
            <w:pPr>
              <w:pStyle w:val="TableParagraph"/>
              <w:jc w:val="both"/>
              <w:rPr>
                <w:rFonts w:asciiTheme="majorHAnsi" w:hAnsiTheme="majorHAnsi" w:cstheme="majorHAnsi"/>
                <w:b/>
                <w:bCs/>
                <w:noProof/>
                <w:sz w:val="24"/>
                <w:szCs w:val="24"/>
              </w:rPr>
            </w:pPr>
          </w:p>
        </w:tc>
        <w:tc>
          <w:tcPr>
            <w:tcW w:w="8363" w:type="dxa"/>
          </w:tcPr>
          <w:p w14:paraId="0B3B6FA0" w14:textId="77777777" w:rsidR="007E4685" w:rsidRDefault="007E4685" w:rsidP="007E4685">
            <w:pPr>
              <w:pStyle w:val="TableParagraph"/>
              <w:ind w:left="108" w:right="257"/>
              <w:jc w:val="both"/>
              <w:rPr>
                <w:rFonts w:asciiTheme="majorHAnsi" w:hAnsiTheme="majorHAnsi" w:cstheme="majorHAnsi"/>
              </w:rPr>
            </w:pPr>
            <w:bookmarkStart w:id="44" w:name="BASH"/>
            <w:r w:rsidRPr="006879D6">
              <w:rPr>
                <w:rFonts w:asciiTheme="majorHAnsi" w:hAnsiTheme="majorHAnsi" w:cstheme="majorHAnsi"/>
                <w:bCs/>
              </w:rPr>
              <w:t xml:space="preserve">NICE Guidance. </w:t>
            </w:r>
            <w:r w:rsidRPr="006879D6">
              <w:rPr>
                <w:rFonts w:asciiTheme="majorHAnsi" w:hAnsiTheme="majorHAnsi" w:cstheme="majorHAnsi"/>
                <w:noProof/>
                <w:lang w:val="en-GB"/>
              </w:rPr>
              <w:t>Headaches: Diagnosis and management of headaches in young people and adults.</w:t>
            </w:r>
            <w:r w:rsidRPr="006879D6">
              <w:rPr>
                <w:rFonts w:asciiTheme="majorHAnsi" w:hAnsiTheme="majorHAnsi" w:cstheme="majorHAnsi"/>
              </w:rPr>
              <w:t xml:space="preserve"> </w:t>
            </w:r>
          </w:p>
          <w:p w14:paraId="0235FECE" w14:textId="77777777" w:rsidR="007E4685" w:rsidRPr="006879D6" w:rsidRDefault="00AF5B40" w:rsidP="007E4685">
            <w:pPr>
              <w:pStyle w:val="TableParagraph"/>
              <w:ind w:left="108" w:right="257"/>
              <w:jc w:val="both"/>
              <w:rPr>
                <w:noProof/>
                <w:color w:val="0000FF"/>
                <w:u w:val="single"/>
                <w:lang w:val="en-GB"/>
              </w:rPr>
            </w:pPr>
            <w:hyperlink r:id="rId18" w:history="1">
              <w:r w:rsidR="007E4685" w:rsidRPr="006879D6">
                <w:rPr>
                  <w:rStyle w:val="Hyperlink"/>
                  <w:noProof/>
                  <w:color w:val="0000FF"/>
                  <w:lang w:val="en-GB"/>
                </w:rPr>
                <w:t>http://www.nice.org.uk/guidance/CG150</w:t>
              </w:r>
            </w:hyperlink>
          </w:p>
          <w:p w14:paraId="3D97FFC1" w14:textId="77777777" w:rsidR="007E4685" w:rsidRDefault="007E4685" w:rsidP="00756F8E">
            <w:pPr>
              <w:pStyle w:val="TableParagraph"/>
              <w:ind w:left="108" w:right="257"/>
              <w:jc w:val="both"/>
              <w:rPr>
                <w:rFonts w:asciiTheme="majorHAnsi" w:hAnsiTheme="majorHAnsi" w:cstheme="majorHAnsi"/>
              </w:rPr>
            </w:pPr>
          </w:p>
          <w:p w14:paraId="634BFF58" w14:textId="1200A3C9" w:rsidR="00756F8E" w:rsidRDefault="003D3F13" w:rsidP="00756F8E">
            <w:pPr>
              <w:pStyle w:val="TableParagraph"/>
              <w:ind w:left="108" w:right="257"/>
              <w:jc w:val="both"/>
              <w:rPr>
                <w:rFonts w:asciiTheme="majorHAnsi" w:hAnsiTheme="majorHAnsi" w:cstheme="majorHAnsi"/>
              </w:rPr>
            </w:pPr>
            <w:r>
              <w:rPr>
                <w:rFonts w:asciiTheme="majorHAnsi" w:hAnsiTheme="majorHAnsi" w:cstheme="majorHAnsi"/>
              </w:rPr>
              <w:t>BASH</w:t>
            </w:r>
            <w:bookmarkEnd w:id="44"/>
            <w:r>
              <w:rPr>
                <w:rFonts w:asciiTheme="majorHAnsi" w:hAnsiTheme="majorHAnsi" w:cstheme="majorHAnsi"/>
              </w:rPr>
              <w:t xml:space="preserve"> National </w:t>
            </w:r>
            <w:r w:rsidR="00756F8E">
              <w:rPr>
                <w:rFonts w:asciiTheme="majorHAnsi" w:hAnsiTheme="majorHAnsi" w:cstheme="majorHAnsi"/>
              </w:rPr>
              <w:t>headache management system for adults 2019 guidelines</w:t>
            </w:r>
          </w:p>
          <w:p w14:paraId="1DF1587C" w14:textId="1DB79E44" w:rsidR="00BF5569" w:rsidRPr="00756F8E" w:rsidRDefault="00AF5B40" w:rsidP="003D3F13">
            <w:pPr>
              <w:pStyle w:val="TableParagraph"/>
              <w:ind w:left="108" w:right="257"/>
              <w:jc w:val="both"/>
              <w:rPr>
                <w:rFonts w:asciiTheme="majorHAnsi" w:hAnsiTheme="majorHAnsi" w:cstheme="majorHAnsi"/>
                <w:color w:val="0000FF"/>
              </w:rPr>
            </w:pPr>
            <w:hyperlink r:id="rId19" w:history="1">
              <w:r w:rsidR="00BF5569">
                <w:rPr>
                  <w:rStyle w:val="Hyperlink"/>
                </w:rPr>
                <w:t>NATIONAL Headache Management SYSTEM FOR Adults 2018 (bash.org.uk)</w:t>
              </w:r>
            </w:hyperlink>
          </w:p>
          <w:p w14:paraId="4E4DC2F0" w14:textId="58F3F3D8" w:rsidR="00756F8E" w:rsidRPr="00756F8E" w:rsidRDefault="00AF5B40" w:rsidP="00756F8E">
            <w:pPr>
              <w:pStyle w:val="TableParagraph"/>
              <w:ind w:left="108" w:right="257"/>
              <w:jc w:val="both"/>
              <w:rPr>
                <w:rFonts w:asciiTheme="majorHAnsi" w:hAnsiTheme="majorHAnsi" w:cstheme="majorHAnsi"/>
              </w:rPr>
            </w:pPr>
            <w:hyperlink r:id="rId20" w:history="1"/>
          </w:p>
          <w:p w14:paraId="4DDA90CD" w14:textId="77777777" w:rsidR="006944BF" w:rsidRDefault="002B160E" w:rsidP="002B160E">
            <w:pPr>
              <w:pStyle w:val="TableParagraph"/>
              <w:ind w:left="108" w:right="257"/>
              <w:rPr>
                <w:rFonts w:asciiTheme="majorHAnsi" w:hAnsiTheme="majorHAnsi" w:cstheme="majorHAnsi"/>
              </w:rPr>
            </w:pPr>
            <w:r>
              <w:rPr>
                <w:rFonts w:asciiTheme="majorHAnsi" w:hAnsiTheme="majorHAnsi" w:cstheme="majorHAnsi"/>
              </w:rPr>
              <w:t xml:space="preserve">Medicine manufacturer data sheets (information): </w:t>
            </w:r>
          </w:p>
          <w:p w14:paraId="26F9818F" w14:textId="18242E3E" w:rsidR="002B160E" w:rsidRDefault="00AF5B40" w:rsidP="002B160E">
            <w:pPr>
              <w:pStyle w:val="TableParagraph"/>
              <w:ind w:left="108" w:right="257"/>
              <w:rPr>
                <w:rFonts w:asciiTheme="majorHAnsi" w:hAnsiTheme="majorHAnsi" w:cstheme="majorHAnsi"/>
              </w:rPr>
            </w:pPr>
            <w:hyperlink r:id="rId21" w:history="1">
              <w:r w:rsidR="006944BF" w:rsidRPr="006944BF">
                <w:rPr>
                  <w:rStyle w:val="Hyperlink"/>
                  <w:rFonts w:asciiTheme="majorHAnsi" w:hAnsiTheme="majorHAnsi" w:cstheme="majorHAnsi"/>
                </w:rPr>
                <w:t>https://www.medicines.org.uk/emc</w:t>
              </w:r>
            </w:hyperlink>
          </w:p>
          <w:p w14:paraId="5333D121" w14:textId="4AC00096" w:rsidR="00A502C9" w:rsidRDefault="00A502C9" w:rsidP="00F81A8C">
            <w:pPr>
              <w:pStyle w:val="TableParagraph"/>
              <w:ind w:right="696"/>
              <w:jc w:val="both"/>
              <w:rPr>
                <w:rFonts w:asciiTheme="majorHAnsi" w:hAnsiTheme="majorHAnsi" w:cstheme="majorHAnsi"/>
              </w:rPr>
            </w:pPr>
          </w:p>
          <w:p w14:paraId="5E72F5C8" w14:textId="37F7A72E" w:rsidR="006944BF" w:rsidRDefault="006944BF" w:rsidP="006944BF">
            <w:pPr>
              <w:pStyle w:val="TableParagraph"/>
              <w:ind w:left="147" w:right="696"/>
              <w:jc w:val="both"/>
              <w:rPr>
                <w:rFonts w:asciiTheme="majorHAnsi" w:hAnsiTheme="majorHAnsi" w:cstheme="majorHAnsi"/>
              </w:rPr>
            </w:pPr>
            <w:r w:rsidRPr="006944BF">
              <w:rPr>
                <w:rFonts w:asciiTheme="majorHAnsi" w:hAnsiTheme="majorHAnsi" w:cstheme="majorHAnsi"/>
              </w:rPr>
              <w:t>National Neurosciences Advisory Group (NNAG)</w:t>
            </w:r>
            <w:r>
              <w:rPr>
                <w:rFonts w:asciiTheme="majorHAnsi" w:hAnsiTheme="majorHAnsi" w:cstheme="majorHAnsi"/>
              </w:rPr>
              <w:t xml:space="preserve"> </w:t>
            </w:r>
            <w:r w:rsidRPr="006944BF">
              <w:rPr>
                <w:rFonts w:asciiTheme="majorHAnsi" w:hAnsiTheme="majorHAnsi" w:cstheme="majorHAnsi"/>
              </w:rPr>
              <w:t xml:space="preserve">Clinical pathway for adults for </w:t>
            </w:r>
            <w:r>
              <w:rPr>
                <w:rFonts w:asciiTheme="majorHAnsi" w:hAnsiTheme="majorHAnsi" w:cstheme="majorHAnsi"/>
              </w:rPr>
              <w:t>h</w:t>
            </w:r>
            <w:r w:rsidRPr="006944BF">
              <w:rPr>
                <w:rFonts w:asciiTheme="majorHAnsi" w:hAnsiTheme="majorHAnsi" w:cstheme="majorHAnsi"/>
              </w:rPr>
              <w:t xml:space="preserve">eadache &amp; facial pain </w:t>
            </w:r>
            <w:r>
              <w:rPr>
                <w:rFonts w:asciiTheme="majorHAnsi" w:hAnsiTheme="majorHAnsi" w:cstheme="majorHAnsi"/>
              </w:rPr>
              <w:t>2023</w:t>
            </w:r>
          </w:p>
          <w:p w14:paraId="42E34CB0" w14:textId="37A412A4" w:rsidR="006944BF" w:rsidRDefault="00AF5B40" w:rsidP="006944BF">
            <w:pPr>
              <w:pStyle w:val="TableParagraph"/>
              <w:ind w:left="147" w:right="696"/>
              <w:jc w:val="both"/>
              <w:rPr>
                <w:rFonts w:asciiTheme="majorHAnsi" w:hAnsiTheme="majorHAnsi" w:cstheme="majorHAnsi"/>
              </w:rPr>
            </w:pPr>
            <w:hyperlink r:id="rId22" w:history="1">
              <w:r w:rsidR="006944BF" w:rsidRPr="009D6C0F">
                <w:rPr>
                  <w:rStyle w:val="Hyperlink"/>
                  <w:rFonts w:asciiTheme="majorHAnsi" w:hAnsiTheme="majorHAnsi" w:cstheme="majorHAnsi"/>
                </w:rPr>
                <w:t>www.nnag.org.uk/optimal-clinical-pathway-for-adults-with-headache-facial-pain</w:t>
              </w:r>
            </w:hyperlink>
          </w:p>
          <w:p w14:paraId="1F668DC9" w14:textId="77777777" w:rsidR="006944BF" w:rsidRDefault="006944BF" w:rsidP="006944BF">
            <w:pPr>
              <w:pStyle w:val="TableParagraph"/>
              <w:ind w:right="696"/>
              <w:jc w:val="both"/>
              <w:rPr>
                <w:rFonts w:asciiTheme="majorHAnsi" w:hAnsiTheme="majorHAnsi" w:cstheme="majorHAnsi"/>
              </w:rPr>
            </w:pPr>
          </w:p>
          <w:p w14:paraId="3FC32FBF" w14:textId="6CB4FB1C" w:rsidR="00122E52" w:rsidRPr="00F81A8C" w:rsidRDefault="00C80009" w:rsidP="008A4A0C">
            <w:pPr>
              <w:pStyle w:val="TableParagraph"/>
              <w:ind w:left="147" w:right="697"/>
              <w:jc w:val="both"/>
              <w:rPr>
                <w:rFonts w:asciiTheme="majorHAnsi" w:hAnsiTheme="majorHAnsi" w:cstheme="majorHAnsi"/>
              </w:rPr>
            </w:pPr>
            <w:bookmarkStart w:id="45" w:name="MHRA"/>
            <w:r>
              <w:rPr>
                <w:rFonts w:asciiTheme="majorHAnsi" w:hAnsiTheme="majorHAnsi" w:cstheme="majorHAnsi"/>
              </w:rPr>
              <w:t>MHRA Drug Safety Update</w:t>
            </w:r>
            <w:bookmarkEnd w:id="45"/>
            <w:r>
              <w:rPr>
                <w:rFonts w:asciiTheme="majorHAnsi" w:hAnsiTheme="majorHAnsi" w:cstheme="majorHAnsi"/>
              </w:rPr>
              <w:t xml:space="preserve">: </w:t>
            </w:r>
            <w:hyperlink r:id="rId23" w:history="1">
              <w:r w:rsidRPr="00C80009">
                <w:rPr>
                  <w:rStyle w:val="Hyperlink"/>
                  <w:rFonts w:asciiTheme="majorHAnsi" w:hAnsiTheme="majorHAnsi" w:cstheme="majorHAnsi"/>
                </w:rPr>
                <w:t>Topiramate (Topamax): start of safety review triggered by a study reporting an increased risk of neurodevelopmental disabilities in children with prenatal exposure</w:t>
              </w:r>
            </w:hyperlink>
            <w:r>
              <w:rPr>
                <w:rFonts w:asciiTheme="majorHAnsi" w:hAnsiTheme="majorHAnsi" w:cstheme="majorHAnsi"/>
              </w:rPr>
              <w:t>. July 22</w:t>
            </w:r>
          </w:p>
        </w:tc>
      </w:tr>
    </w:tbl>
    <w:p w14:paraId="28A34C69" w14:textId="35880965" w:rsidR="00A82EB0" w:rsidRPr="00F81A8C" w:rsidRDefault="00A82EB0" w:rsidP="00F81A8C">
      <w:pPr>
        <w:jc w:val="both"/>
        <w:rPr>
          <w:rFonts w:asciiTheme="majorHAnsi" w:hAnsiTheme="majorHAnsi" w:cstheme="majorHAnsi"/>
        </w:rPr>
      </w:pPr>
    </w:p>
    <w:p w14:paraId="5F638B05" w14:textId="77777777" w:rsidR="00D36304" w:rsidRPr="007E4685" w:rsidRDefault="00D36304" w:rsidP="00D36304">
      <w:pPr>
        <w:widowControl/>
        <w:autoSpaceDE/>
        <w:autoSpaceDN/>
        <w:spacing w:after="160" w:line="259" w:lineRule="auto"/>
        <w:jc w:val="both"/>
        <w:rPr>
          <w:rFonts w:asciiTheme="majorHAnsi" w:hAnsiTheme="majorHAnsi" w:cstheme="majorHAnsi"/>
          <w:b/>
          <w:bCs/>
        </w:rPr>
      </w:pPr>
      <w:bookmarkStart w:id="46" w:name="_Hlk130740566"/>
      <w:r w:rsidRPr="00D36304">
        <w:rPr>
          <w:rFonts w:asciiTheme="majorHAnsi" w:hAnsiTheme="majorHAnsi" w:cstheme="majorHAnsi"/>
          <w:b/>
          <w:bCs/>
        </w:rPr>
        <w:t>Version history</w:t>
      </w:r>
    </w:p>
    <w:p w14:paraId="1B96BF38" w14:textId="77777777" w:rsidR="00083845" w:rsidRDefault="00083845" w:rsidP="00083845">
      <w:pPr>
        <w:widowControl/>
        <w:autoSpaceDE/>
        <w:jc w:val="both"/>
        <w:rPr>
          <w:rFonts w:asciiTheme="majorHAnsi" w:hAnsiTheme="majorHAnsi" w:cstheme="majorHAnsi"/>
          <w:lang w:eastAsia="en-GB"/>
        </w:rPr>
      </w:pPr>
      <w:r>
        <w:rPr>
          <w:rFonts w:asciiTheme="majorHAnsi" w:hAnsiTheme="majorHAnsi" w:cstheme="majorHAnsi"/>
        </w:rPr>
        <w:t xml:space="preserve">Produced by Dr Fiona McKevitt, </w:t>
      </w:r>
      <w:r>
        <w:rPr>
          <w:rFonts w:asciiTheme="majorHAnsi" w:hAnsiTheme="majorHAnsi" w:cstheme="majorHAnsi"/>
          <w:lang w:eastAsia="en-GB"/>
        </w:rPr>
        <w:t>Consultant Neurologist, STH with Primary Care Sheffield CASES Neurology Team and STH Neurology Department.</w:t>
      </w:r>
    </w:p>
    <w:p w14:paraId="0DD49CFA" w14:textId="77777777" w:rsidR="007E4685" w:rsidRPr="007E4685" w:rsidRDefault="007E4685" w:rsidP="00D36304">
      <w:pPr>
        <w:widowControl/>
        <w:autoSpaceDE/>
        <w:autoSpaceDN/>
        <w:jc w:val="both"/>
        <w:rPr>
          <w:rFonts w:asciiTheme="majorHAnsi" w:hAnsiTheme="majorHAnsi" w:cstheme="majorHAnsi"/>
        </w:rPr>
      </w:pPr>
    </w:p>
    <w:p w14:paraId="62FE906D" w14:textId="3BB5E5AF" w:rsidR="00D36304" w:rsidRPr="00F84E59" w:rsidRDefault="00D36304" w:rsidP="00D36304">
      <w:pPr>
        <w:widowControl/>
        <w:autoSpaceDE/>
        <w:autoSpaceDN/>
        <w:jc w:val="both"/>
        <w:rPr>
          <w:rFonts w:asciiTheme="minorHAnsi" w:hAnsiTheme="minorHAnsi" w:cstheme="minorHAnsi"/>
        </w:rPr>
      </w:pPr>
      <w:r w:rsidRPr="00F84E59">
        <w:rPr>
          <w:rFonts w:asciiTheme="minorHAnsi" w:hAnsiTheme="minorHAnsi" w:cstheme="minorHAnsi"/>
        </w:rPr>
        <w:t xml:space="preserve">Endorsed by </w:t>
      </w:r>
      <w:r w:rsidR="007E4685" w:rsidRPr="00F84E59">
        <w:rPr>
          <w:rFonts w:asciiTheme="minorHAnsi" w:hAnsiTheme="minorHAnsi" w:cstheme="minorHAnsi"/>
        </w:rPr>
        <w:t xml:space="preserve">Formulary Sub-Group March 2023, </w:t>
      </w:r>
      <w:r w:rsidRPr="00F84E59">
        <w:rPr>
          <w:rFonts w:asciiTheme="minorHAnsi" w:hAnsiTheme="minorHAnsi" w:cstheme="minorHAnsi"/>
        </w:rPr>
        <w:t xml:space="preserve">Medicines </w:t>
      </w:r>
      <w:proofErr w:type="spellStart"/>
      <w:r w:rsidRPr="00F84E59">
        <w:rPr>
          <w:rFonts w:asciiTheme="minorHAnsi" w:hAnsiTheme="minorHAnsi" w:cstheme="minorHAnsi"/>
        </w:rPr>
        <w:t>Optimisation</w:t>
      </w:r>
      <w:proofErr w:type="spellEnd"/>
      <w:r w:rsidRPr="00F84E59">
        <w:rPr>
          <w:rFonts w:asciiTheme="minorHAnsi" w:hAnsiTheme="minorHAnsi" w:cstheme="minorHAnsi"/>
        </w:rPr>
        <w:t xml:space="preserve"> Team</w:t>
      </w:r>
      <w:r w:rsidR="007E4685" w:rsidRPr="00F84E59">
        <w:rPr>
          <w:rFonts w:asciiTheme="minorHAnsi" w:hAnsiTheme="minorHAnsi" w:cstheme="minorHAnsi"/>
        </w:rPr>
        <w:t>,</w:t>
      </w:r>
      <w:r w:rsidRPr="00F84E59">
        <w:rPr>
          <w:rFonts w:asciiTheme="minorHAnsi" w:hAnsiTheme="minorHAnsi" w:cstheme="minorHAnsi"/>
        </w:rPr>
        <w:t xml:space="preserve"> Sheffield Place ICB and incorporating comments from the Clinical Reference Group </w:t>
      </w:r>
      <w:r w:rsidR="00203830" w:rsidRPr="00F84E59">
        <w:rPr>
          <w:rFonts w:asciiTheme="minorHAnsi" w:hAnsiTheme="minorHAnsi" w:cstheme="minorHAnsi"/>
        </w:rPr>
        <w:t xml:space="preserve">and Area Prescribing Group </w:t>
      </w:r>
      <w:r w:rsidR="00147E2F" w:rsidRPr="00F84E59">
        <w:rPr>
          <w:rFonts w:asciiTheme="minorHAnsi" w:hAnsiTheme="minorHAnsi" w:cstheme="minorHAnsi"/>
        </w:rPr>
        <w:t>June 2023.</w:t>
      </w:r>
      <w:r w:rsidRPr="00F84E59">
        <w:rPr>
          <w:rFonts w:asciiTheme="minorHAnsi" w:hAnsiTheme="minorHAnsi" w:cstheme="minorHAnsi"/>
        </w:rPr>
        <w:t xml:space="preserve"> </w:t>
      </w:r>
    </w:p>
    <w:p w14:paraId="56D9E94E" w14:textId="16A209D3" w:rsidR="002E7750" w:rsidRPr="00F84E59" w:rsidRDefault="00983C20" w:rsidP="00D36304">
      <w:pPr>
        <w:widowControl/>
        <w:autoSpaceDE/>
        <w:autoSpaceDN/>
        <w:jc w:val="both"/>
        <w:rPr>
          <w:rFonts w:asciiTheme="minorHAnsi" w:hAnsiTheme="minorHAnsi" w:cstheme="minorHAnsi"/>
        </w:rPr>
      </w:pPr>
      <w:r w:rsidRPr="00F84E59">
        <w:rPr>
          <w:rFonts w:asciiTheme="minorHAnsi" w:hAnsiTheme="minorHAnsi" w:cstheme="minorHAnsi"/>
        </w:rPr>
        <w:t xml:space="preserve">Endorsed by </w:t>
      </w:r>
      <w:r w:rsidR="002E7750" w:rsidRPr="00F84E59">
        <w:rPr>
          <w:rFonts w:asciiTheme="minorHAnsi" w:hAnsiTheme="minorHAnsi" w:cstheme="minorHAnsi"/>
        </w:rPr>
        <w:t xml:space="preserve">Doncaster Place &amp; Bassetlaw Place Medicines </w:t>
      </w:r>
      <w:proofErr w:type="spellStart"/>
      <w:r w:rsidR="002E7750" w:rsidRPr="00F84E59">
        <w:rPr>
          <w:rFonts w:asciiTheme="minorHAnsi" w:hAnsiTheme="minorHAnsi" w:cstheme="minorHAnsi"/>
        </w:rPr>
        <w:t>Optimisation</w:t>
      </w:r>
      <w:proofErr w:type="spellEnd"/>
      <w:r w:rsidR="002E7750" w:rsidRPr="00F84E59">
        <w:rPr>
          <w:rFonts w:asciiTheme="minorHAnsi" w:hAnsiTheme="minorHAnsi" w:cstheme="minorHAnsi"/>
        </w:rPr>
        <w:t xml:space="preserve"> Committee October 2023.</w:t>
      </w:r>
      <w:r w:rsidR="00F84E59" w:rsidRPr="00F84E59">
        <w:rPr>
          <w:rFonts w:asciiTheme="minorHAnsi" w:hAnsiTheme="minorHAnsi" w:cstheme="minorHAnsi"/>
        </w:rPr>
        <w:t xml:space="preserve"> Endorsed by Rotherham Place</w:t>
      </w:r>
      <w:r w:rsidR="00F84E59">
        <w:rPr>
          <w:rFonts w:asciiTheme="minorHAnsi" w:hAnsiTheme="minorHAnsi" w:cstheme="minorHAnsi"/>
        </w:rPr>
        <w:t>.</w:t>
      </w:r>
    </w:p>
    <w:bookmarkEnd w:id="46"/>
    <w:p w14:paraId="12536F1C" w14:textId="12AEC132" w:rsidR="000645E3" w:rsidRDefault="000645E3" w:rsidP="00D36304">
      <w:pPr>
        <w:widowControl/>
        <w:autoSpaceDE/>
        <w:autoSpaceDN/>
        <w:jc w:val="both"/>
        <w:rPr>
          <w:rFonts w:asciiTheme="majorHAnsi" w:hAnsiTheme="majorHAnsi" w:cstheme="majorHAnsi"/>
          <w:b/>
          <w:bCs/>
          <w:sz w:val="24"/>
          <w:szCs w:val="24"/>
        </w:rPr>
      </w:pPr>
      <w:r w:rsidRPr="00F81A8C">
        <w:rPr>
          <w:rFonts w:asciiTheme="majorHAnsi" w:hAnsiTheme="majorHAnsi" w:cstheme="majorHAnsi"/>
          <w:b/>
          <w:bCs/>
          <w:sz w:val="24"/>
          <w:szCs w:val="24"/>
        </w:rPr>
        <w:br w:type="page"/>
      </w:r>
    </w:p>
    <w:p w14:paraId="064FE9FA" w14:textId="31F60EEC" w:rsidR="00B25E16" w:rsidRPr="00F81A8C" w:rsidRDefault="00A97447" w:rsidP="00F81A8C">
      <w:pPr>
        <w:jc w:val="both"/>
        <w:rPr>
          <w:rFonts w:asciiTheme="majorHAnsi" w:hAnsiTheme="majorHAnsi" w:cstheme="majorHAnsi"/>
          <w:b/>
          <w:bCs/>
          <w:sz w:val="24"/>
          <w:szCs w:val="24"/>
        </w:rPr>
      </w:pPr>
      <w:bookmarkStart w:id="47" w:name="_Hlk98958181"/>
      <w:r w:rsidRPr="00F81A8C">
        <w:rPr>
          <w:rFonts w:asciiTheme="majorHAnsi" w:hAnsiTheme="majorHAnsi" w:cstheme="majorHAnsi"/>
          <w:noProof/>
          <w:lang w:val="en-GB" w:eastAsia="en-GB" w:bidi="ar-SA"/>
        </w:rPr>
        <w:lastRenderedPageBreak/>
        <mc:AlternateContent>
          <mc:Choice Requires="wps">
            <w:drawing>
              <wp:inline distT="0" distB="0" distL="0" distR="0" wp14:anchorId="291D5F79" wp14:editId="6EC0743F">
                <wp:extent cx="6620510" cy="400050"/>
                <wp:effectExtent l="19050" t="19050" r="27940" b="19050"/>
                <wp:docPr id="2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0510" cy="400050"/>
                        </a:xfrm>
                        <a:prstGeom prst="rect">
                          <a:avLst/>
                        </a:prstGeom>
                        <a:solidFill>
                          <a:schemeClr val="accent3"/>
                        </a:solidFill>
                        <a:ln w="38100">
                          <a:solidFill>
                            <a:schemeClr val="accent3">
                              <a:lumMod val="75000"/>
                            </a:schemeClr>
                          </a:solidFill>
                          <a:prstDash val="solid"/>
                          <a:miter lim="800000"/>
                          <a:headEnd/>
                          <a:tailEnd/>
                        </a:ln>
                      </wps:spPr>
                      <wps:txbx>
                        <w:txbxContent>
                          <w:p w14:paraId="32D3C6AB" w14:textId="4FC9E513" w:rsidR="00A97447" w:rsidRPr="00B43302" w:rsidRDefault="00337310" w:rsidP="003104AC">
                            <w:pPr>
                              <w:spacing w:before="77"/>
                              <w:ind w:left="993" w:right="1293"/>
                              <w:jc w:val="center"/>
                              <w:rPr>
                                <w:rFonts w:ascii="Open Sans" w:hAnsi="Open Sans" w:cs="Open Sans"/>
                                <w:b/>
                                <w:color w:val="FFFFFF" w:themeColor="background1"/>
                                <w:sz w:val="32"/>
                              </w:rPr>
                            </w:pPr>
                            <w:bookmarkStart w:id="48" w:name="Migraine"/>
                            <w:r>
                              <w:rPr>
                                <w:rFonts w:ascii="Open Sans" w:hAnsi="Open Sans" w:cs="Open Sans"/>
                                <w:b/>
                                <w:color w:val="FFFFFF" w:themeColor="background1"/>
                                <w:sz w:val="32"/>
                              </w:rPr>
                              <w:t>Migraine</w:t>
                            </w:r>
                            <w:r w:rsidR="00A97447" w:rsidRPr="00B43302">
                              <w:rPr>
                                <w:rFonts w:ascii="Open Sans" w:hAnsi="Open Sans" w:cs="Open Sans"/>
                                <w:b/>
                                <w:color w:val="FFFFFF" w:themeColor="background1"/>
                                <w:sz w:val="32"/>
                              </w:rPr>
                              <w:t xml:space="preserve"> Pathway Flowchart</w:t>
                            </w:r>
                            <w:bookmarkEnd w:id="48"/>
                          </w:p>
                        </w:txbxContent>
                      </wps:txbx>
                      <wps:bodyPr rot="0" vert="horz" wrap="square" lIns="0" tIns="0" rIns="0" bIns="0" anchor="ctr" anchorCtr="0" upright="1">
                        <a:noAutofit/>
                      </wps:bodyPr>
                    </wps:wsp>
                  </a:graphicData>
                </a:graphic>
              </wp:inline>
            </w:drawing>
          </mc:Choice>
          <mc:Fallback>
            <w:pict>
              <v:shape w14:anchorId="291D5F79" id="Text Box 15" o:spid="_x0000_s1027" type="#_x0000_t202" style="width:521.3pt;height:3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" fillcolor="#1bcbc0 [3206]" strokecolor="#14978f [2406]" strokeweight="3pt">
                <v:textbox inset="0,0,0,0">
                  <w:txbxContent>
                    <w:p w14:paraId="32D3C6AB" w14:textId="4FC9E513" w:rsidR="00A97447" w:rsidRPr="00B43302" w:rsidRDefault="00337310" w:rsidP="003104AC">
                      <w:pPr>
                        <w:spacing w:before="77"/>
                        <w:ind w:left="993" w:right="1293"/>
                        <w:jc w:val="center"/>
                        <w:rPr>
                          <w:rFonts w:ascii="Open Sans" w:hAnsi="Open Sans" w:cs="Open Sans"/>
                          <w:b/>
                          <w:color w:val="FFFFFF" w:themeColor="background1"/>
                          <w:sz w:val="32"/>
                        </w:rPr>
                      </w:pPr>
                      <w:bookmarkStart w:id="49" w:name="Migraine"/>
                      <w:r>
                        <w:rPr>
                          <w:rFonts w:ascii="Open Sans" w:hAnsi="Open Sans" w:cs="Open Sans"/>
                          <w:b/>
                          <w:color w:val="FFFFFF" w:themeColor="background1"/>
                          <w:sz w:val="32"/>
                        </w:rPr>
                        <w:t>Migraine</w:t>
                      </w:r>
                      <w:r w:rsidR="00A97447" w:rsidRPr="00B43302">
                        <w:rPr>
                          <w:rFonts w:ascii="Open Sans" w:hAnsi="Open Sans" w:cs="Open Sans"/>
                          <w:b/>
                          <w:color w:val="FFFFFF" w:themeColor="background1"/>
                          <w:sz w:val="32"/>
                        </w:rPr>
                        <w:t xml:space="preserve"> Pathway Flowchart</w:t>
                      </w:r>
                      <w:bookmarkEnd w:id="49"/>
                    </w:p>
                  </w:txbxContent>
                </v:textbox>
                <w10:anchorlock/>
              </v:shape>
            </w:pict>
          </mc:Fallback>
        </mc:AlternateContent>
      </w:r>
    </w:p>
    <w:p w14:paraId="05D09BE2" w14:textId="77777777" w:rsidR="0078671B" w:rsidRDefault="0078671B" w:rsidP="00F81A8C">
      <w:pPr>
        <w:jc w:val="both"/>
        <w:rPr>
          <w:rFonts w:asciiTheme="majorHAnsi" w:hAnsiTheme="majorHAnsi" w:cstheme="majorHAnsi"/>
          <w:b/>
        </w:rPr>
      </w:pPr>
    </w:p>
    <w:p w14:paraId="256B1CAC" w14:textId="48FBFAC8" w:rsidR="00014E9C" w:rsidRPr="0078671B" w:rsidRDefault="00014E9C" w:rsidP="00F81A8C">
      <w:pPr>
        <w:jc w:val="both"/>
        <w:rPr>
          <w:rFonts w:asciiTheme="majorHAnsi" w:hAnsiTheme="majorHAnsi" w:cstheme="majorHAnsi"/>
          <w:b/>
        </w:rPr>
      </w:pPr>
      <w:r w:rsidRPr="0078671B">
        <w:rPr>
          <w:rFonts w:asciiTheme="majorHAnsi" w:hAnsiTheme="majorHAnsi" w:cstheme="majorHAnsi"/>
          <w:b/>
        </w:rPr>
        <w:t>Algorithm for migraine management in primary care</w:t>
      </w:r>
    </w:p>
    <w:p w14:paraId="13ACA529" w14:textId="07FB69F8" w:rsidR="00014E9C" w:rsidRDefault="0078671B" w:rsidP="00F81A8C">
      <w:pPr>
        <w:jc w:val="both"/>
        <w:rPr>
          <w:rFonts w:asciiTheme="majorHAnsi" w:hAnsiTheme="majorHAnsi" w:cstheme="majorHAnsi"/>
          <w:sz w:val="24"/>
          <w:szCs w:val="24"/>
        </w:rPr>
      </w:pPr>
      <w:r>
        <w:rPr>
          <w:rFonts w:asciiTheme="majorHAnsi" w:hAnsiTheme="majorHAnsi" w:cstheme="majorHAnsi"/>
          <w:noProof/>
          <w:sz w:val="24"/>
          <w:szCs w:val="24"/>
          <w:lang w:val="en-GB" w:eastAsia="en-GB" w:bidi="ar-SA"/>
        </w:rPr>
        <mc:AlternateContent>
          <mc:Choice Requires="wps">
            <w:drawing>
              <wp:anchor distT="0" distB="0" distL="114300" distR="114300" simplePos="0" relativeHeight="251640832" behindDoc="0" locked="0" layoutInCell="1" allowOverlap="1" wp14:anchorId="2641C7D1" wp14:editId="5198C13C">
                <wp:simplePos x="0" y="0"/>
                <wp:positionH relativeFrom="column">
                  <wp:posOffset>2676525</wp:posOffset>
                </wp:positionH>
                <wp:positionV relativeFrom="paragraph">
                  <wp:posOffset>70485</wp:posOffset>
                </wp:positionV>
                <wp:extent cx="1533525" cy="45720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1533525" cy="457200"/>
                        </a:xfrm>
                        <a:prstGeom prst="rect">
                          <a:avLst/>
                        </a:prstGeom>
                        <a:ln w="19050"/>
                      </wps:spPr>
                      <wps:style>
                        <a:lnRef idx="2">
                          <a:schemeClr val="accent6"/>
                        </a:lnRef>
                        <a:fillRef idx="1">
                          <a:schemeClr val="lt1"/>
                        </a:fillRef>
                        <a:effectRef idx="0">
                          <a:schemeClr val="accent6"/>
                        </a:effectRef>
                        <a:fontRef idx="minor">
                          <a:schemeClr val="dk1"/>
                        </a:fontRef>
                      </wps:style>
                      <wps:txbx>
                        <w:txbxContent>
                          <w:p w14:paraId="0BB15443" w14:textId="73521E72" w:rsidR="00014E9C" w:rsidRPr="00067B16" w:rsidRDefault="0048345C" w:rsidP="005C3278">
                            <w:pPr>
                              <w:jc w:val="center"/>
                              <w:rPr>
                                <w:rFonts w:asciiTheme="majorHAnsi" w:hAnsiTheme="majorHAnsi" w:cstheme="majorHAnsi"/>
                                <w:sz w:val="20"/>
                                <w:szCs w:val="20"/>
                              </w:rPr>
                            </w:pPr>
                            <w:r w:rsidRPr="00067B16">
                              <w:rPr>
                                <w:rFonts w:asciiTheme="majorHAnsi" w:hAnsiTheme="majorHAnsi" w:cstheme="majorHAnsi"/>
                                <w:sz w:val="20"/>
                                <w:szCs w:val="20"/>
                              </w:rPr>
                              <w:t>H</w:t>
                            </w:r>
                            <w:r w:rsidR="00014E9C" w:rsidRPr="00067B16">
                              <w:rPr>
                                <w:rFonts w:asciiTheme="majorHAnsi" w:hAnsiTheme="majorHAnsi" w:cstheme="majorHAnsi"/>
                                <w:sz w:val="20"/>
                                <w:szCs w:val="20"/>
                              </w:rPr>
                              <w:t>eadache consistent with migraine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41C7D1" id="Rectangle 2" o:spid="_x0000_s1028" style="position:absolute;left:0;text-align:left;margin-left:210.75pt;margin-top:5.55pt;width:120.75pt;height:36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" fillcolor="white [3201]" strokecolor="#4a338a [3209]" strokeweight="1.5pt">
                <v:textbox>
                  <w:txbxContent>
                    <w:p w14:paraId="0BB15443" w14:textId="73521E72" w:rsidR="00014E9C" w:rsidRPr="00067B16" w:rsidRDefault="0048345C" w:rsidP="005C3278">
                      <w:pPr>
                        <w:jc w:val="center"/>
                        <w:rPr>
                          <w:rFonts w:asciiTheme="majorHAnsi" w:hAnsiTheme="majorHAnsi" w:cstheme="majorHAnsi"/>
                          <w:sz w:val="20"/>
                          <w:szCs w:val="20"/>
                        </w:rPr>
                      </w:pPr>
                      <w:r w:rsidRPr="00067B16">
                        <w:rPr>
                          <w:rFonts w:asciiTheme="majorHAnsi" w:hAnsiTheme="majorHAnsi" w:cstheme="majorHAnsi"/>
                          <w:sz w:val="20"/>
                          <w:szCs w:val="20"/>
                        </w:rPr>
                        <w:t>H</w:t>
                      </w:r>
                      <w:r w:rsidR="00014E9C" w:rsidRPr="00067B16">
                        <w:rPr>
                          <w:rFonts w:asciiTheme="majorHAnsi" w:hAnsiTheme="majorHAnsi" w:cstheme="majorHAnsi"/>
                          <w:sz w:val="20"/>
                          <w:szCs w:val="20"/>
                        </w:rPr>
                        <w:t>eadache consistent with migraine</w:t>
                      </w:r>
                    </w:p>
                  </w:txbxContent>
                </v:textbox>
              </v:rect>
            </w:pict>
          </mc:Fallback>
        </mc:AlternateContent>
      </w:r>
    </w:p>
    <w:p w14:paraId="6B7E0EE1" w14:textId="717A9D8F" w:rsidR="00014E9C" w:rsidRDefault="00014E9C" w:rsidP="00F81A8C">
      <w:pPr>
        <w:jc w:val="both"/>
        <w:rPr>
          <w:rFonts w:asciiTheme="majorHAnsi" w:hAnsiTheme="majorHAnsi" w:cstheme="majorHAnsi"/>
          <w:sz w:val="24"/>
          <w:szCs w:val="24"/>
        </w:rPr>
      </w:pPr>
    </w:p>
    <w:p w14:paraId="43BAACA5" w14:textId="6B4651C5" w:rsidR="00014E9C" w:rsidRDefault="0078671B" w:rsidP="00F81A8C">
      <w:pPr>
        <w:jc w:val="both"/>
        <w:rPr>
          <w:rFonts w:asciiTheme="majorHAnsi" w:hAnsiTheme="majorHAnsi" w:cstheme="majorHAnsi"/>
          <w:sz w:val="24"/>
          <w:szCs w:val="24"/>
        </w:rPr>
      </w:pPr>
      <w:r>
        <w:rPr>
          <w:rFonts w:asciiTheme="majorHAnsi" w:hAnsiTheme="majorHAnsi" w:cstheme="majorHAnsi"/>
          <w:b/>
          <w:bCs/>
          <w:noProof/>
          <w:sz w:val="24"/>
          <w:szCs w:val="24"/>
          <w:lang w:val="en-GB" w:eastAsia="en-GB" w:bidi="ar-SA"/>
        </w:rPr>
        <mc:AlternateContent>
          <mc:Choice Requires="wps">
            <w:drawing>
              <wp:anchor distT="0" distB="0" distL="114300" distR="114300" simplePos="0" relativeHeight="251574272" behindDoc="0" locked="0" layoutInCell="1" allowOverlap="1" wp14:anchorId="41F8A374" wp14:editId="42B69479">
                <wp:simplePos x="0" y="0"/>
                <wp:positionH relativeFrom="column">
                  <wp:posOffset>3429000</wp:posOffset>
                </wp:positionH>
                <wp:positionV relativeFrom="paragraph">
                  <wp:posOffset>104775</wp:posOffset>
                </wp:positionV>
                <wp:extent cx="0" cy="304800"/>
                <wp:effectExtent l="133350" t="0" r="57150" b="57150"/>
                <wp:wrapNone/>
                <wp:docPr id="30" name="Straight Arrow Connector 30"/>
                <wp:cNvGraphicFramePr/>
                <a:graphic xmlns:a="http://schemas.openxmlformats.org/drawingml/2006/main">
                  <a:graphicData uri="http://schemas.microsoft.com/office/word/2010/wordprocessingShape">
                    <wps:wsp>
                      <wps:cNvCnPr/>
                      <wps:spPr>
                        <a:xfrm>
                          <a:off x="0" y="0"/>
                          <a:ext cx="0" cy="304800"/>
                        </a:xfrm>
                        <a:prstGeom prst="straightConnector1">
                          <a:avLst/>
                        </a:prstGeom>
                        <a:ln w="28575">
                          <a:solidFill>
                            <a:schemeClr val="accent6">
                              <a:lumMod val="75000"/>
                            </a:schemeClr>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31DA7FC7" id="_x0000_t32" coordsize="21600,21600" o:spt="32" o:oned="t" path="m,l21600,21600e" filled="f">
                <v:path arrowok="t" fillok="f" o:connecttype="none"/>
                <o:lock v:ext="edit" shapetype="t"/>
              </v:shapetype>
              <v:shape id="Straight Arrow Connector 30" o:spid="_x0000_s1026" type="#_x0000_t32" style="position:absolute;margin-left:270pt;margin-top:8.25pt;width:0;height:24pt;z-index:251574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" strokecolor="#372667 [2409]" strokeweight="2.25pt">
                <v:stroke endarrow="open" joinstyle="miter"/>
              </v:shape>
            </w:pict>
          </mc:Fallback>
        </mc:AlternateContent>
      </w:r>
    </w:p>
    <w:p w14:paraId="1937B0C1" w14:textId="12A1FBD2" w:rsidR="00014E9C" w:rsidRDefault="00014E9C" w:rsidP="00F81A8C">
      <w:pPr>
        <w:jc w:val="both"/>
        <w:rPr>
          <w:rFonts w:asciiTheme="majorHAnsi" w:hAnsiTheme="majorHAnsi" w:cstheme="majorHAnsi"/>
          <w:sz w:val="24"/>
          <w:szCs w:val="24"/>
        </w:rPr>
      </w:pPr>
    </w:p>
    <w:p w14:paraId="3D898892" w14:textId="78F5ACF6" w:rsidR="00337310" w:rsidRPr="00014E9C" w:rsidRDefault="0078671B" w:rsidP="00F81A8C">
      <w:pPr>
        <w:jc w:val="both"/>
        <w:rPr>
          <w:rFonts w:asciiTheme="majorHAnsi" w:hAnsiTheme="majorHAnsi" w:cstheme="majorHAnsi"/>
          <w:sz w:val="24"/>
          <w:szCs w:val="24"/>
        </w:rPr>
      </w:pPr>
      <w:r>
        <w:rPr>
          <w:rFonts w:asciiTheme="majorHAnsi" w:hAnsiTheme="majorHAnsi" w:cstheme="majorHAnsi"/>
          <w:noProof/>
          <w:sz w:val="24"/>
          <w:szCs w:val="24"/>
          <w:lang w:val="en-GB" w:eastAsia="en-GB" w:bidi="ar-SA"/>
        </w:rPr>
        <mc:AlternateContent>
          <mc:Choice Requires="wps">
            <w:drawing>
              <wp:anchor distT="0" distB="0" distL="114300" distR="114300" simplePos="0" relativeHeight="251573248" behindDoc="0" locked="0" layoutInCell="1" allowOverlap="1" wp14:anchorId="2A0F0B44" wp14:editId="00FF3B05">
                <wp:simplePos x="0" y="0"/>
                <wp:positionH relativeFrom="column">
                  <wp:posOffset>2600325</wp:posOffset>
                </wp:positionH>
                <wp:positionV relativeFrom="paragraph">
                  <wp:posOffset>39370</wp:posOffset>
                </wp:positionV>
                <wp:extent cx="1666875" cy="457200"/>
                <wp:effectExtent l="0" t="0" r="28575" b="19050"/>
                <wp:wrapNone/>
                <wp:docPr id="4" name="Rectangle 4"/>
                <wp:cNvGraphicFramePr/>
                <a:graphic xmlns:a="http://schemas.openxmlformats.org/drawingml/2006/main">
                  <a:graphicData uri="http://schemas.microsoft.com/office/word/2010/wordprocessingShape">
                    <wps:wsp>
                      <wps:cNvSpPr/>
                      <wps:spPr>
                        <a:xfrm>
                          <a:off x="0" y="0"/>
                          <a:ext cx="1666875" cy="457200"/>
                        </a:xfrm>
                        <a:prstGeom prst="rect">
                          <a:avLst/>
                        </a:prstGeom>
                        <a:ln w="19050"/>
                      </wps:spPr>
                      <wps:style>
                        <a:lnRef idx="2">
                          <a:schemeClr val="accent6"/>
                        </a:lnRef>
                        <a:fillRef idx="1">
                          <a:schemeClr val="lt1"/>
                        </a:fillRef>
                        <a:effectRef idx="0">
                          <a:schemeClr val="accent6"/>
                        </a:effectRef>
                        <a:fontRef idx="minor">
                          <a:schemeClr val="dk1"/>
                        </a:fontRef>
                      </wps:style>
                      <wps:txbx>
                        <w:txbxContent>
                          <w:p w14:paraId="1161C36B" w14:textId="6B7728F5" w:rsidR="00014E9C" w:rsidRPr="00067B16" w:rsidRDefault="00014E9C" w:rsidP="00014E9C">
                            <w:pPr>
                              <w:jc w:val="center"/>
                              <w:rPr>
                                <w:rFonts w:asciiTheme="majorHAnsi" w:hAnsiTheme="majorHAnsi" w:cstheme="majorHAnsi"/>
                                <w:sz w:val="20"/>
                                <w:szCs w:val="20"/>
                              </w:rPr>
                            </w:pPr>
                            <w:r w:rsidRPr="00067B16">
                              <w:rPr>
                                <w:rFonts w:asciiTheme="majorHAnsi" w:hAnsiTheme="majorHAnsi" w:cstheme="majorHAnsi"/>
                                <w:sz w:val="20"/>
                                <w:szCs w:val="20"/>
                              </w:rPr>
                              <w:t>Are the</w:t>
                            </w:r>
                            <w:r w:rsidR="00272651">
                              <w:rPr>
                                <w:rFonts w:asciiTheme="majorHAnsi" w:hAnsiTheme="majorHAnsi" w:cstheme="majorHAnsi"/>
                                <w:sz w:val="20"/>
                                <w:szCs w:val="20"/>
                              </w:rPr>
                              <w:t>re</w:t>
                            </w:r>
                            <w:r w:rsidRPr="00067B16">
                              <w:rPr>
                                <w:rFonts w:asciiTheme="majorHAnsi" w:hAnsiTheme="majorHAnsi" w:cstheme="majorHAnsi"/>
                                <w:sz w:val="20"/>
                                <w:szCs w:val="20"/>
                              </w:rPr>
                              <w:t xml:space="preserve"> any red flags?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0F0B44" id="Rectangle 4" o:spid="_x0000_s1029" style="position:absolute;left:0;text-align:left;margin-left:204.75pt;margin-top:3.1pt;width:131.25pt;height:36pt;z-index:251573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" fillcolor="white [3201]" strokecolor="#4a338a [3209]" strokeweight="1.5pt">
                <v:textbox>
                  <w:txbxContent>
                    <w:p w14:paraId="1161C36B" w14:textId="6B7728F5" w:rsidR="00014E9C" w:rsidRPr="00067B16" w:rsidRDefault="00014E9C" w:rsidP="00014E9C">
                      <w:pPr>
                        <w:jc w:val="center"/>
                        <w:rPr>
                          <w:rFonts w:asciiTheme="majorHAnsi" w:hAnsiTheme="majorHAnsi" w:cstheme="majorHAnsi"/>
                          <w:sz w:val="20"/>
                          <w:szCs w:val="20"/>
                        </w:rPr>
                      </w:pPr>
                      <w:r w:rsidRPr="00067B16">
                        <w:rPr>
                          <w:rFonts w:asciiTheme="majorHAnsi" w:hAnsiTheme="majorHAnsi" w:cstheme="majorHAnsi"/>
                          <w:sz w:val="20"/>
                          <w:szCs w:val="20"/>
                        </w:rPr>
                        <w:t>Are the</w:t>
                      </w:r>
                      <w:r w:rsidR="00272651">
                        <w:rPr>
                          <w:rFonts w:asciiTheme="majorHAnsi" w:hAnsiTheme="majorHAnsi" w:cstheme="majorHAnsi"/>
                          <w:sz w:val="20"/>
                          <w:szCs w:val="20"/>
                        </w:rPr>
                        <w:t>re</w:t>
                      </w:r>
                      <w:r w:rsidRPr="00067B16">
                        <w:rPr>
                          <w:rFonts w:asciiTheme="majorHAnsi" w:hAnsiTheme="majorHAnsi" w:cstheme="majorHAnsi"/>
                          <w:sz w:val="20"/>
                          <w:szCs w:val="20"/>
                        </w:rPr>
                        <w:t xml:space="preserve"> any red flags?</w:t>
                      </w:r>
                    </w:p>
                  </w:txbxContent>
                </v:textbox>
              </v:rect>
            </w:pict>
          </mc:Fallback>
        </mc:AlternateContent>
      </w:r>
    </w:p>
    <w:p w14:paraId="60491431" w14:textId="5AD50F27" w:rsidR="00337310" w:rsidRPr="00F81A8C" w:rsidRDefault="00337310" w:rsidP="00F81A8C">
      <w:pPr>
        <w:jc w:val="both"/>
        <w:rPr>
          <w:rFonts w:asciiTheme="majorHAnsi" w:hAnsiTheme="majorHAnsi" w:cstheme="majorHAnsi"/>
          <w:sz w:val="24"/>
          <w:szCs w:val="24"/>
        </w:rPr>
      </w:pPr>
    </w:p>
    <w:p w14:paraId="7112E03F" w14:textId="3DD3745E" w:rsidR="00B15D8C" w:rsidRDefault="0078671B" w:rsidP="00F81A8C">
      <w:pPr>
        <w:jc w:val="both"/>
        <w:rPr>
          <w:rFonts w:asciiTheme="majorHAnsi" w:hAnsiTheme="majorHAnsi" w:cstheme="majorHAnsi"/>
          <w:b/>
          <w:bCs/>
          <w:sz w:val="24"/>
          <w:szCs w:val="24"/>
        </w:rPr>
      </w:pPr>
      <w:r>
        <w:rPr>
          <w:rFonts w:asciiTheme="majorHAnsi" w:hAnsiTheme="majorHAnsi" w:cstheme="majorHAnsi"/>
          <w:b/>
          <w:bCs/>
          <w:noProof/>
          <w:sz w:val="24"/>
          <w:szCs w:val="24"/>
          <w:lang w:val="en-GB" w:eastAsia="en-GB" w:bidi="ar-SA"/>
        </w:rPr>
        <mc:AlternateContent>
          <mc:Choice Requires="wps">
            <w:drawing>
              <wp:anchor distT="0" distB="0" distL="114300" distR="114300" simplePos="0" relativeHeight="251589632" behindDoc="0" locked="0" layoutInCell="1" allowOverlap="1" wp14:anchorId="4A631058" wp14:editId="0BF06921">
                <wp:simplePos x="0" y="0"/>
                <wp:positionH relativeFrom="column">
                  <wp:posOffset>3514725</wp:posOffset>
                </wp:positionH>
                <wp:positionV relativeFrom="paragraph">
                  <wp:posOffset>117476</wp:posOffset>
                </wp:positionV>
                <wp:extent cx="152400" cy="228600"/>
                <wp:effectExtent l="19050" t="19050" r="57150" b="38100"/>
                <wp:wrapNone/>
                <wp:docPr id="34" name="Straight Arrow Connector 34"/>
                <wp:cNvGraphicFramePr/>
                <a:graphic xmlns:a="http://schemas.openxmlformats.org/drawingml/2006/main">
                  <a:graphicData uri="http://schemas.microsoft.com/office/word/2010/wordprocessingShape">
                    <wps:wsp>
                      <wps:cNvCnPr/>
                      <wps:spPr>
                        <a:xfrm>
                          <a:off x="0" y="0"/>
                          <a:ext cx="152400" cy="228600"/>
                        </a:xfrm>
                        <a:prstGeom prst="straightConnector1">
                          <a:avLst/>
                        </a:prstGeom>
                        <a:ln w="28575">
                          <a:solidFill>
                            <a:schemeClr val="accent6">
                              <a:lumMod val="75000"/>
                            </a:schemeClr>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37B12716" id="Straight Arrow Connector 34" o:spid="_x0000_s1026" type="#_x0000_t32" style="position:absolute;margin-left:276.75pt;margin-top:9.25pt;width:12pt;height:18pt;z-index:251589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" strokecolor="#372667 [2409]" strokeweight="2.25pt">
                <v:stroke endarrow="open" joinstyle="miter"/>
              </v:shape>
            </w:pict>
          </mc:Fallback>
        </mc:AlternateContent>
      </w:r>
      <w:r>
        <w:rPr>
          <w:rFonts w:asciiTheme="majorHAnsi" w:hAnsiTheme="majorHAnsi" w:cstheme="majorHAnsi"/>
          <w:b/>
          <w:bCs/>
          <w:noProof/>
          <w:sz w:val="24"/>
          <w:szCs w:val="24"/>
          <w:lang w:val="en-GB" w:eastAsia="en-GB" w:bidi="ar-SA"/>
        </w:rPr>
        <mc:AlternateContent>
          <mc:Choice Requires="wps">
            <w:drawing>
              <wp:anchor distT="0" distB="0" distL="114300" distR="114300" simplePos="0" relativeHeight="251579392" behindDoc="0" locked="0" layoutInCell="1" allowOverlap="1" wp14:anchorId="3D23B758" wp14:editId="21CCB086">
                <wp:simplePos x="0" y="0"/>
                <wp:positionH relativeFrom="column">
                  <wp:posOffset>3190875</wp:posOffset>
                </wp:positionH>
                <wp:positionV relativeFrom="paragraph">
                  <wp:posOffset>127000</wp:posOffset>
                </wp:positionV>
                <wp:extent cx="142875" cy="238125"/>
                <wp:effectExtent l="38100" t="19050" r="28575" b="47625"/>
                <wp:wrapNone/>
                <wp:docPr id="33" name="Straight Arrow Connector 33"/>
                <wp:cNvGraphicFramePr/>
                <a:graphic xmlns:a="http://schemas.openxmlformats.org/drawingml/2006/main">
                  <a:graphicData uri="http://schemas.microsoft.com/office/word/2010/wordprocessingShape">
                    <wps:wsp>
                      <wps:cNvCnPr/>
                      <wps:spPr>
                        <a:xfrm flipH="1">
                          <a:off x="0" y="0"/>
                          <a:ext cx="142875" cy="238125"/>
                        </a:xfrm>
                        <a:prstGeom prst="straightConnector1">
                          <a:avLst/>
                        </a:prstGeom>
                        <a:ln w="28575">
                          <a:solidFill>
                            <a:schemeClr val="accent6">
                              <a:lumMod val="75000"/>
                            </a:schemeClr>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63DC3322" id="Straight Arrow Connector 33" o:spid="_x0000_s1026" type="#_x0000_t32" style="position:absolute;margin-left:251.25pt;margin-top:10pt;width:11.25pt;height:18.75pt;flip:x;z-index:25157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" strokecolor="#372667 [2409]" strokeweight="2.25pt">
                <v:stroke endarrow="open" joinstyle="miter"/>
              </v:shape>
            </w:pict>
          </mc:Fallback>
        </mc:AlternateContent>
      </w:r>
    </w:p>
    <w:p w14:paraId="0F65DB34" w14:textId="2F88B79D" w:rsidR="00337310" w:rsidRDefault="00337310" w:rsidP="00F81A8C">
      <w:pPr>
        <w:jc w:val="both"/>
        <w:rPr>
          <w:rFonts w:asciiTheme="majorHAnsi" w:hAnsiTheme="majorHAnsi" w:cstheme="majorHAnsi"/>
          <w:b/>
          <w:bCs/>
          <w:sz w:val="24"/>
          <w:szCs w:val="24"/>
        </w:rPr>
      </w:pPr>
    </w:p>
    <w:p w14:paraId="51971070" w14:textId="64A6F4E7" w:rsidR="00337310" w:rsidRDefault="0078671B" w:rsidP="00F81A8C">
      <w:pPr>
        <w:jc w:val="both"/>
        <w:rPr>
          <w:rFonts w:asciiTheme="majorHAnsi" w:hAnsiTheme="majorHAnsi" w:cstheme="majorHAnsi"/>
          <w:b/>
          <w:bCs/>
          <w:sz w:val="24"/>
          <w:szCs w:val="24"/>
        </w:rPr>
      </w:pPr>
      <w:r>
        <w:rPr>
          <w:rFonts w:asciiTheme="majorHAnsi" w:hAnsiTheme="majorHAnsi" w:cstheme="majorHAnsi"/>
          <w:b/>
          <w:bCs/>
          <w:noProof/>
          <w:sz w:val="24"/>
          <w:szCs w:val="24"/>
          <w:lang w:val="en-GB" w:eastAsia="en-GB" w:bidi="ar-SA"/>
        </w:rPr>
        <mc:AlternateContent>
          <mc:Choice Requires="wps">
            <w:drawing>
              <wp:anchor distT="0" distB="0" distL="114300" distR="114300" simplePos="0" relativeHeight="251603968" behindDoc="0" locked="0" layoutInCell="1" allowOverlap="1" wp14:anchorId="13B16748" wp14:editId="5E11DEB7">
                <wp:simplePos x="0" y="0"/>
                <wp:positionH relativeFrom="column">
                  <wp:posOffset>3552825</wp:posOffset>
                </wp:positionH>
                <wp:positionV relativeFrom="paragraph">
                  <wp:posOffset>19050</wp:posOffset>
                </wp:positionV>
                <wp:extent cx="581025" cy="304800"/>
                <wp:effectExtent l="0" t="0" r="28575" b="19050"/>
                <wp:wrapNone/>
                <wp:docPr id="36" name="Rectangle 36"/>
                <wp:cNvGraphicFramePr/>
                <a:graphic xmlns:a="http://schemas.openxmlformats.org/drawingml/2006/main">
                  <a:graphicData uri="http://schemas.microsoft.com/office/word/2010/wordprocessingShape">
                    <wps:wsp>
                      <wps:cNvSpPr/>
                      <wps:spPr>
                        <a:xfrm>
                          <a:off x="0" y="0"/>
                          <a:ext cx="581025" cy="304800"/>
                        </a:xfrm>
                        <a:prstGeom prst="rect">
                          <a:avLst/>
                        </a:prstGeom>
                        <a:ln w="19050"/>
                      </wps:spPr>
                      <wps:style>
                        <a:lnRef idx="2">
                          <a:schemeClr val="accent6"/>
                        </a:lnRef>
                        <a:fillRef idx="1">
                          <a:schemeClr val="lt1"/>
                        </a:fillRef>
                        <a:effectRef idx="0">
                          <a:schemeClr val="accent6"/>
                        </a:effectRef>
                        <a:fontRef idx="minor">
                          <a:schemeClr val="dk1"/>
                        </a:fontRef>
                      </wps:style>
                      <wps:txbx>
                        <w:txbxContent>
                          <w:p w14:paraId="7CEBFD20" w14:textId="7DE6A5F8" w:rsidR="0048345C" w:rsidRPr="00067B16" w:rsidRDefault="0048345C" w:rsidP="0048345C">
                            <w:pPr>
                              <w:jc w:val="center"/>
                              <w:rPr>
                                <w:rFonts w:asciiTheme="majorHAnsi" w:hAnsiTheme="majorHAnsi" w:cstheme="majorHAnsi"/>
                                <w:b/>
                                <w:sz w:val="20"/>
                                <w:szCs w:val="20"/>
                              </w:rPr>
                            </w:pPr>
                            <w:r w:rsidRPr="00067B16">
                              <w:rPr>
                                <w:rFonts w:asciiTheme="majorHAnsi" w:hAnsiTheme="majorHAnsi" w:cstheme="majorHAnsi"/>
                                <w:b/>
                                <w:sz w:val="20"/>
                                <w:szCs w:val="20"/>
                              </w:rPr>
                              <w:t>Yes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3B16748" id="Rectangle 36" o:spid="_x0000_s1030" style="position:absolute;left:0;text-align:left;margin-left:279.75pt;margin-top:1.5pt;width:45.75pt;height:24pt;z-index:2516039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" fillcolor="white [3201]" strokecolor="#4a338a [3209]" strokeweight="1.5pt">
                <v:textbox>
                  <w:txbxContent>
                    <w:p w14:paraId="7CEBFD20" w14:textId="7DE6A5F8" w:rsidR="0048345C" w:rsidRPr="00067B16" w:rsidRDefault="0048345C" w:rsidP="0048345C">
                      <w:pPr>
                        <w:jc w:val="center"/>
                        <w:rPr>
                          <w:rFonts w:asciiTheme="majorHAnsi" w:hAnsiTheme="majorHAnsi" w:cstheme="majorHAnsi"/>
                          <w:b/>
                          <w:sz w:val="20"/>
                          <w:szCs w:val="20"/>
                        </w:rPr>
                      </w:pPr>
                      <w:r w:rsidRPr="00067B16">
                        <w:rPr>
                          <w:rFonts w:asciiTheme="majorHAnsi" w:hAnsiTheme="majorHAnsi" w:cstheme="majorHAnsi"/>
                          <w:b/>
                          <w:sz w:val="20"/>
                          <w:szCs w:val="20"/>
                        </w:rPr>
                        <w:t>Yes</w:t>
                      </w:r>
                    </w:p>
                  </w:txbxContent>
                </v:textbox>
              </v:rect>
            </w:pict>
          </mc:Fallback>
        </mc:AlternateContent>
      </w:r>
      <w:r>
        <w:rPr>
          <w:rFonts w:asciiTheme="majorHAnsi" w:hAnsiTheme="majorHAnsi" w:cstheme="majorHAnsi"/>
          <w:b/>
          <w:bCs/>
          <w:noProof/>
          <w:sz w:val="24"/>
          <w:szCs w:val="24"/>
          <w:lang w:val="en-GB" w:eastAsia="en-GB" w:bidi="ar-SA"/>
        </w:rPr>
        <mc:AlternateContent>
          <mc:Choice Requires="wps">
            <w:drawing>
              <wp:anchor distT="0" distB="0" distL="114300" distR="114300" simplePos="0" relativeHeight="251596800" behindDoc="0" locked="0" layoutInCell="1" allowOverlap="1" wp14:anchorId="18E2B545" wp14:editId="57DEA830">
                <wp:simplePos x="0" y="0"/>
                <wp:positionH relativeFrom="column">
                  <wp:posOffset>2638425</wp:posOffset>
                </wp:positionH>
                <wp:positionV relativeFrom="paragraph">
                  <wp:posOffset>9525</wp:posOffset>
                </wp:positionV>
                <wp:extent cx="581025" cy="304800"/>
                <wp:effectExtent l="0" t="0" r="28575" b="19050"/>
                <wp:wrapNone/>
                <wp:docPr id="35" name="Rectangle 35"/>
                <wp:cNvGraphicFramePr/>
                <a:graphic xmlns:a="http://schemas.openxmlformats.org/drawingml/2006/main">
                  <a:graphicData uri="http://schemas.microsoft.com/office/word/2010/wordprocessingShape">
                    <wps:wsp>
                      <wps:cNvSpPr/>
                      <wps:spPr>
                        <a:xfrm>
                          <a:off x="0" y="0"/>
                          <a:ext cx="581025" cy="304800"/>
                        </a:xfrm>
                        <a:prstGeom prst="rect">
                          <a:avLst/>
                        </a:prstGeom>
                        <a:ln w="19050"/>
                      </wps:spPr>
                      <wps:style>
                        <a:lnRef idx="2">
                          <a:schemeClr val="accent6"/>
                        </a:lnRef>
                        <a:fillRef idx="1">
                          <a:schemeClr val="lt1"/>
                        </a:fillRef>
                        <a:effectRef idx="0">
                          <a:schemeClr val="accent6"/>
                        </a:effectRef>
                        <a:fontRef idx="minor">
                          <a:schemeClr val="dk1"/>
                        </a:fontRef>
                      </wps:style>
                      <wps:txbx>
                        <w:txbxContent>
                          <w:p w14:paraId="6705E460" w14:textId="3C06D0D1" w:rsidR="0048345C" w:rsidRPr="00067B16" w:rsidRDefault="0048345C" w:rsidP="0048345C">
                            <w:pPr>
                              <w:jc w:val="center"/>
                              <w:rPr>
                                <w:rFonts w:asciiTheme="majorHAnsi" w:hAnsiTheme="majorHAnsi" w:cstheme="majorHAnsi"/>
                                <w:b/>
                                <w:sz w:val="20"/>
                                <w:szCs w:val="20"/>
                              </w:rPr>
                            </w:pPr>
                            <w:r w:rsidRPr="00067B16">
                              <w:rPr>
                                <w:rFonts w:asciiTheme="majorHAnsi" w:hAnsiTheme="majorHAnsi" w:cstheme="majorHAnsi"/>
                                <w:b/>
                                <w:sz w:val="20"/>
                                <w:szCs w:val="20"/>
                              </w:rP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8E2B545" id="Rectangle 35" o:spid="_x0000_s1031" style="position:absolute;left:0;text-align:left;margin-left:207.75pt;margin-top:.75pt;width:45.75pt;height:24pt;z-index:2515968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" fillcolor="white [3201]" strokecolor="#4a338a [3209]" strokeweight="1.5pt">
                <v:textbox>
                  <w:txbxContent>
                    <w:p w14:paraId="6705E460" w14:textId="3C06D0D1" w:rsidR="0048345C" w:rsidRPr="00067B16" w:rsidRDefault="0048345C" w:rsidP="0048345C">
                      <w:pPr>
                        <w:jc w:val="center"/>
                        <w:rPr>
                          <w:rFonts w:asciiTheme="majorHAnsi" w:hAnsiTheme="majorHAnsi" w:cstheme="majorHAnsi"/>
                          <w:b/>
                          <w:sz w:val="20"/>
                          <w:szCs w:val="20"/>
                        </w:rPr>
                      </w:pPr>
                      <w:r w:rsidRPr="00067B16">
                        <w:rPr>
                          <w:rFonts w:asciiTheme="majorHAnsi" w:hAnsiTheme="majorHAnsi" w:cstheme="majorHAnsi"/>
                          <w:b/>
                          <w:sz w:val="20"/>
                          <w:szCs w:val="20"/>
                        </w:rPr>
                        <w:t>No</w:t>
                      </w:r>
                    </w:p>
                  </w:txbxContent>
                </v:textbox>
              </v:rect>
            </w:pict>
          </mc:Fallback>
        </mc:AlternateContent>
      </w:r>
    </w:p>
    <w:p w14:paraId="2B5E7B85" w14:textId="5CE347C8" w:rsidR="00337310" w:rsidRDefault="0078671B" w:rsidP="00F81A8C">
      <w:pPr>
        <w:jc w:val="both"/>
        <w:rPr>
          <w:rFonts w:asciiTheme="majorHAnsi" w:hAnsiTheme="majorHAnsi" w:cstheme="majorHAnsi"/>
          <w:b/>
          <w:bCs/>
          <w:sz w:val="24"/>
          <w:szCs w:val="24"/>
        </w:rPr>
      </w:pPr>
      <w:r>
        <w:rPr>
          <w:rFonts w:asciiTheme="majorHAnsi" w:hAnsiTheme="majorHAnsi" w:cstheme="majorHAnsi"/>
          <w:b/>
          <w:bCs/>
          <w:noProof/>
          <w:sz w:val="24"/>
          <w:szCs w:val="24"/>
          <w:lang w:val="en-GB" w:eastAsia="en-GB" w:bidi="ar-SA"/>
        </w:rPr>
        <mc:AlternateContent>
          <mc:Choice Requires="wps">
            <w:drawing>
              <wp:anchor distT="0" distB="0" distL="114300" distR="114300" simplePos="0" relativeHeight="251615232" behindDoc="0" locked="0" layoutInCell="1" allowOverlap="1" wp14:anchorId="4D51FD1F" wp14:editId="2A72DB3D">
                <wp:simplePos x="0" y="0"/>
                <wp:positionH relativeFrom="column">
                  <wp:posOffset>3924300</wp:posOffset>
                </wp:positionH>
                <wp:positionV relativeFrom="paragraph">
                  <wp:posOffset>161925</wp:posOffset>
                </wp:positionV>
                <wp:extent cx="171450" cy="285750"/>
                <wp:effectExtent l="19050" t="19050" r="76200" b="57150"/>
                <wp:wrapNone/>
                <wp:docPr id="41" name="Straight Arrow Connector 41"/>
                <wp:cNvGraphicFramePr/>
                <a:graphic xmlns:a="http://schemas.openxmlformats.org/drawingml/2006/main">
                  <a:graphicData uri="http://schemas.microsoft.com/office/word/2010/wordprocessingShape">
                    <wps:wsp>
                      <wps:cNvCnPr/>
                      <wps:spPr>
                        <a:xfrm>
                          <a:off x="0" y="0"/>
                          <a:ext cx="171450" cy="285750"/>
                        </a:xfrm>
                        <a:prstGeom prst="straightConnector1">
                          <a:avLst/>
                        </a:prstGeom>
                        <a:ln w="28575">
                          <a:solidFill>
                            <a:schemeClr val="accent6">
                              <a:lumMod val="75000"/>
                            </a:schemeClr>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4A7D1940" id="Straight Arrow Connector 41" o:spid="_x0000_s1026" type="#_x0000_t32" style="position:absolute;margin-left:309pt;margin-top:12.75pt;width:13.5pt;height:22.5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" strokecolor="#372667 [2409]" strokeweight="2.25pt">
                <v:stroke endarrow="open" joinstyle="miter"/>
              </v:shape>
            </w:pict>
          </mc:Fallback>
        </mc:AlternateContent>
      </w:r>
      <w:r>
        <w:rPr>
          <w:rFonts w:asciiTheme="majorHAnsi" w:hAnsiTheme="majorHAnsi" w:cstheme="majorHAnsi"/>
          <w:b/>
          <w:bCs/>
          <w:noProof/>
          <w:sz w:val="24"/>
          <w:szCs w:val="24"/>
          <w:lang w:val="en-GB" w:eastAsia="en-GB" w:bidi="ar-SA"/>
        </w:rPr>
        <mc:AlternateContent>
          <mc:Choice Requires="wps">
            <w:drawing>
              <wp:anchor distT="0" distB="0" distL="114300" distR="114300" simplePos="0" relativeHeight="251610112" behindDoc="0" locked="0" layoutInCell="1" allowOverlap="1" wp14:anchorId="4A1E9200" wp14:editId="4C43210E">
                <wp:simplePos x="0" y="0"/>
                <wp:positionH relativeFrom="column">
                  <wp:posOffset>2657475</wp:posOffset>
                </wp:positionH>
                <wp:positionV relativeFrom="paragraph">
                  <wp:posOffset>133350</wp:posOffset>
                </wp:positionV>
                <wp:extent cx="228600" cy="323850"/>
                <wp:effectExtent l="38100" t="19050" r="19050" b="57150"/>
                <wp:wrapNone/>
                <wp:docPr id="40" name="Straight Arrow Connector 40"/>
                <wp:cNvGraphicFramePr/>
                <a:graphic xmlns:a="http://schemas.openxmlformats.org/drawingml/2006/main">
                  <a:graphicData uri="http://schemas.microsoft.com/office/word/2010/wordprocessingShape">
                    <wps:wsp>
                      <wps:cNvCnPr/>
                      <wps:spPr>
                        <a:xfrm flipH="1">
                          <a:off x="0" y="0"/>
                          <a:ext cx="228600" cy="323850"/>
                        </a:xfrm>
                        <a:prstGeom prst="straightConnector1">
                          <a:avLst/>
                        </a:prstGeom>
                        <a:ln w="28575">
                          <a:solidFill>
                            <a:schemeClr val="accent6">
                              <a:lumMod val="75000"/>
                            </a:schemeClr>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472CEB3D" id="Straight Arrow Connector 40" o:spid="_x0000_s1026" type="#_x0000_t32" style="position:absolute;margin-left:209.25pt;margin-top:10.5pt;width:18pt;height:25.5pt;flip:x;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" strokecolor="#372667 [2409]" strokeweight="2.25pt">
                <v:stroke endarrow="open" joinstyle="miter"/>
              </v:shape>
            </w:pict>
          </mc:Fallback>
        </mc:AlternateContent>
      </w:r>
    </w:p>
    <w:p w14:paraId="62B56732" w14:textId="24D6BB7C" w:rsidR="00337310" w:rsidRPr="00F81A8C" w:rsidRDefault="00337310" w:rsidP="00F81A8C">
      <w:pPr>
        <w:jc w:val="both"/>
        <w:rPr>
          <w:rFonts w:asciiTheme="majorHAnsi" w:hAnsiTheme="majorHAnsi" w:cstheme="majorHAnsi"/>
          <w:b/>
          <w:bCs/>
          <w:sz w:val="24"/>
          <w:szCs w:val="24"/>
        </w:rPr>
      </w:pPr>
    </w:p>
    <w:p w14:paraId="1CF5DF47" w14:textId="5861239C" w:rsidR="00B15D8C" w:rsidRPr="00F81A8C" w:rsidRDefault="005564E4" w:rsidP="00F81A8C">
      <w:pPr>
        <w:jc w:val="both"/>
        <w:rPr>
          <w:rFonts w:asciiTheme="majorHAnsi" w:hAnsiTheme="majorHAnsi" w:cstheme="majorHAnsi"/>
          <w:b/>
          <w:bCs/>
          <w:sz w:val="24"/>
          <w:szCs w:val="24"/>
        </w:rPr>
      </w:pPr>
      <w:r>
        <w:rPr>
          <w:rFonts w:asciiTheme="majorHAnsi" w:hAnsiTheme="majorHAnsi" w:cstheme="majorHAnsi"/>
          <w:b/>
          <w:bCs/>
          <w:noProof/>
          <w:sz w:val="24"/>
          <w:szCs w:val="24"/>
          <w:lang w:val="en-GB" w:eastAsia="en-GB" w:bidi="ar-SA"/>
        </w:rPr>
        <mc:AlternateContent>
          <mc:Choice Requires="wps">
            <w:drawing>
              <wp:anchor distT="0" distB="0" distL="114300" distR="114300" simplePos="0" relativeHeight="251620352" behindDoc="0" locked="0" layoutInCell="1" allowOverlap="1" wp14:anchorId="40D7E3FB" wp14:editId="66ECDC9B">
                <wp:simplePos x="0" y="0"/>
                <wp:positionH relativeFrom="column">
                  <wp:posOffset>3095625</wp:posOffset>
                </wp:positionH>
                <wp:positionV relativeFrom="paragraph">
                  <wp:posOffset>70485</wp:posOffset>
                </wp:positionV>
                <wp:extent cx="3905250" cy="6429375"/>
                <wp:effectExtent l="0" t="0" r="19050" b="28575"/>
                <wp:wrapNone/>
                <wp:docPr id="6" name="Rectangle 6"/>
                <wp:cNvGraphicFramePr/>
                <a:graphic xmlns:a="http://schemas.openxmlformats.org/drawingml/2006/main">
                  <a:graphicData uri="http://schemas.microsoft.com/office/word/2010/wordprocessingShape">
                    <wps:wsp>
                      <wps:cNvSpPr/>
                      <wps:spPr>
                        <a:xfrm>
                          <a:off x="0" y="0"/>
                          <a:ext cx="3905250" cy="6429375"/>
                        </a:xfrm>
                        <a:prstGeom prst="rect">
                          <a:avLst/>
                        </a:prstGeom>
                        <a:ln w="19050"/>
                      </wps:spPr>
                      <wps:style>
                        <a:lnRef idx="2">
                          <a:schemeClr val="accent6"/>
                        </a:lnRef>
                        <a:fillRef idx="1">
                          <a:schemeClr val="lt1"/>
                        </a:fillRef>
                        <a:effectRef idx="0">
                          <a:schemeClr val="accent6"/>
                        </a:effectRef>
                        <a:fontRef idx="minor">
                          <a:schemeClr val="dk1"/>
                        </a:fontRef>
                      </wps:style>
                      <wps:txbx>
                        <w:txbxContent>
                          <w:p w14:paraId="4CADBD05" w14:textId="374CB7BA" w:rsidR="002E1A30" w:rsidRPr="002E1A30" w:rsidRDefault="002E1A30" w:rsidP="002E1A30">
                            <w:pPr>
                              <w:pStyle w:val="TableParagraph"/>
                              <w:ind w:right="94"/>
                              <w:jc w:val="both"/>
                              <w:rPr>
                                <w:rFonts w:ascii="Open Sans" w:hAnsi="Open Sans" w:cs="Open Sans"/>
                                <w:color w:val="FF0000"/>
                                <w:sz w:val="18"/>
                                <w:szCs w:val="18"/>
                              </w:rPr>
                            </w:pPr>
                            <w:r w:rsidRPr="00BD0B05">
                              <w:rPr>
                                <w:rFonts w:ascii="Open Sans" w:hAnsi="Open Sans" w:cs="Open Sans"/>
                                <w:color w:val="FF0000"/>
                                <w:sz w:val="18"/>
                                <w:szCs w:val="18"/>
                              </w:rPr>
                              <w:t>New onset migraine in over 50s</w:t>
                            </w:r>
                            <w:r>
                              <w:rPr>
                                <w:rFonts w:ascii="Open Sans" w:hAnsi="Open Sans" w:cs="Open Sans"/>
                                <w:color w:val="FF0000"/>
                                <w:sz w:val="18"/>
                                <w:szCs w:val="18"/>
                              </w:rPr>
                              <w:t xml:space="preserve">. </w:t>
                            </w:r>
                            <w:r w:rsidRPr="00BD0B05">
                              <w:rPr>
                                <w:rFonts w:ascii="Open Sans" w:hAnsi="Open Sans" w:cs="Open Sans"/>
                                <w:sz w:val="18"/>
                                <w:szCs w:val="18"/>
                              </w:rPr>
                              <w:t>Consider brain imaging* or referral to neurology (general neurology or 2WW clinic)</w:t>
                            </w:r>
                          </w:p>
                          <w:p w14:paraId="40393BEA" w14:textId="77777777" w:rsidR="002E1A30" w:rsidRPr="00BD0B05" w:rsidRDefault="002E1A30" w:rsidP="002E1A30">
                            <w:pPr>
                              <w:pStyle w:val="TableParagraph"/>
                              <w:ind w:right="94"/>
                              <w:jc w:val="both"/>
                              <w:rPr>
                                <w:rFonts w:ascii="Open Sans" w:hAnsi="Open Sans" w:cs="Open Sans"/>
                                <w:color w:val="FF0000"/>
                                <w:sz w:val="18"/>
                                <w:szCs w:val="18"/>
                              </w:rPr>
                            </w:pPr>
                          </w:p>
                          <w:p w14:paraId="6EBC4457" w14:textId="531F489B" w:rsidR="002E1A30" w:rsidRPr="00BD0B05" w:rsidRDefault="002E1A30" w:rsidP="002E1A30">
                            <w:pPr>
                              <w:pStyle w:val="TableParagraph"/>
                              <w:ind w:right="94"/>
                              <w:jc w:val="both"/>
                              <w:rPr>
                                <w:rFonts w:ascii="Open Sans" w:hAnsi="Open Sans" w:cs="Open Sans"/>
                                <w:sz w:val="18"/>
                                <w:szCs w:val="18"/>
                              </w:rPr>
                            </w:pPr>
                            <w:r w:rsidRPr="00BD0B05">
                              <w:rPr>
                                <w:rFonts w:ascii="Open Sans" w:hAnsi="Open Sans" w:cs="Open Sans"/>
                                <w:color w:val="FF0000"/>
                                <w:sz w:val="18"/>
                                <w:szCs w:val="18"/>
                              </w:rPr>
                              <w:t>New persistent, progressive headache in a patient with prior migraine</w:t>
                            </w:r>
                            <w:r>
                              <w:rPr>
                                <w:rFonts w:ascii="Open Sans" w:hAnsi="Open Sans" w:cs="Open Sans"/>
                                <w:color w:val="FF0000"/>
                                <w:sz w:val="18"/>
                                <w:szCs w:val="18"/>
                              </w:rPr>
                              <w:t xml:space="preserve">. </w:t>
                            </w:r>
                            <w:r w:rsidRPr="002E1A30">
                              <w:rPr>
                                <w:rFonts w:ascii="Open Sans" w:hAnsi="Open Sans" w:cs="Open Sans"/>
                                <w:sz w:val="18"/>
                                <w:szCs w:val="18"/>
                              </w:rPr>
                              <w:t>C</w:t>
                            </w:r>
                            <w:r w:rsidRPr="00BD0B05">
                              <w:rPr>
                                <w:rFonts w:ascii="Open Sans" w:hAnsi="Open Sans" w:cs="Open Sans"/>
                                <w:sz w:val="18"/>
                                <w:szCs w:val="18"/>
                              </w:rPr>
                              <w:t>onsider brain imaging or referral to neurology (general neurology or 2WW clinic)</w:t>
                            </w:r>
                          </w:p>
                          <w:p w14:paraId="4796B09F" w14:textId="77777777" w:rsidR="002E1A30" w:rsidRPr="00BD0B05" w:rsidRDefault="002E1A30" w:rsidP="002E1A30">
                            <w:pPr>
                              <w:rPr>
                                <w:rFonts w:ascii="Open Sans" w:hAnsi="Open Sans" w:cs="Open Sans"/>
                                <w:color w:val="FF0000"/>
                                <w:sz w:val="18"/>
                                <w:szCs w:val="18"/>
                              </w:rPr>
                            </w:pPr>
                          </w:p>
                          <w:p w14:paraId="7B0296B4" w14:textId="77777777" w:rsidR="002E1A30" w:rsidRPr="00BD0B05" w:rsidRDefault="002E1A30" w:rsidP="002E1A30">
                            <w:pPr>
                              <w:rPr>
                                <w:rFonts w:ascii="Open Sans" w:hAnsi="Open Sans" w:cs="Open Sans"/>
                                <w:sz w:val="18"/>
                                <w:szCs w:val="18"/>
                              </w:rPr>
                            </w:pPr>
                            <w:r w:rsidRPr="00BD0B05">
                              <w:rPr>
                                <w:rFonts w:ascii="Open Sans" w:hAnsi="Open Sans" w:cs="Open Sans"/>
                                <w:color w:val="FF0000"/>
                                <w:sz w:val="18"/>
                                <w:szCs w:val="18"/>
                              </w:rPr>
                              <w:t xml:space="preserve">Headaches associated with focal neurology, new cognitive dysfunction or </w:t>
                            </w:r>
                            <w:proofErr w:type="spellStart"/>
                            <w:r w:rsidRPr="00BD0B05">
                              <w:rPr>
                                <w:rFonts w:ascii="Open Sans" w:hAnsi="Open Sans" w:cs="Open Sans"/>
                                <w:color w:val="FF0000"/>
                                <w:sz w:val="18"/>
                                <w:szCs w:val="18"/>
                              </w:rPr>
                              <w:t>papilloedema</w:t>
                            </w:r>
                            <w:proofErr w:type="spellEnd"/>
                            <w:r w:rsidRPr="00BD0B05">
                              <w:rPr>
                                <w:rFonts w:ascii="Open Sans" w:hAnsi="Open Sans" w:cs="Open Sans"/>
                                <w:color w:val="FF0000"/>
                                <w:sz w:val="18"/>
                                <w:szCs w:val="18"/>
                              </w:rPr>
                              <w:t xml:space="preserve">. </w:t>
                            </w:r>
                            <w:r w:rsidRPr="00BD0B05">
                              <w:rPr>
                                <w:rFonts w:ascii="Open Sans" w:hAnsi="Open Sans" w:cs="Open Sans"/>
                                <w:sz w:val="18"/>
                                <w:szCs w:val="18"/>
                              </w:rPr>
                              <w:t xml:space="preserve">Refer urgently via neurology on </w:t>
                            </w:r>
                            <w:proofErr w:type="gramStart"/>
                            <w:r w:rsidRPr="00BD0B05">
                              <w:rPr>
                                <w:rFonts w:ascii="Open Sans" w:hAnsi="Open Sans" w:cs="Open Sans"/>
                                <w:sz w:val="18"/>
                                <w:szCs w:val="18"/>
                              </w:rPr>
                              <w:t>call</w:t>
                            </w:r>
                            <w:proofErr w:type="gramEnd"/>
                          </w:p>
                          <w:p w14:paraId="2D5C7A84" w14:textId="77777777" w:rsidR="002E1A30" w:rsidRPr="00BD0B05" w:rsidRDefault="002E1A30" w:rsidP="002E1A30">
                            <w:pPr>
                              <w:rPr>
                                <w:rFonts w:ascii="Open Sans" w:hAnsi="Open Sans" w:cs="Open Sans"/>
                                <w:color w:val="FF0000"/>
                                <w:sz w:val="18"/>
                                <w:szCs w:val="18"/>
                              </w:rPr>
                            </w:pPr>
                          </w:p>
                          <w:p w14:paraId="36E18CB2" w14:textId="6A76C49E" w:rsidR="002E1A30" w:rsidRPr="00BD0B05" w:rsidRDefault="002E1A30" w:rsidP="002E1A30">
                            <w:pPr>
                              <w:rPr>
                                <w:rFonts w:ascii="Open Sans" w:hAnsi="Open Sans" w:cs="Open Sans"/>
                                <w:sz w:val="18"/>
                                <w:szCs w:val="18"/>
                              </w:rPr>
                            </w:pPr>
                            <w:r w:rsidRPr="00BD0B05">
                              <w:rPr>
                                <w:rFonts w:ascii="Open Sans" w:hAnsi="Open Sans" w:cs="Open Sans"/>
                                <w:color w:val="FF0000"/>
                                <w:sz w:val="18"/>
                                <w:szCs w:val="18"/>
                              </w:rPr>
                              <w:t>Headaches associated with systemic features (</w:t>
                            </w:r>
                            <w:proofErr w:type="spellStart"/>
                            <w:r w:rsidRPr="00BD0B05">
                              <w:rPr>
                                <w:rFonts w:ascii="Open Sans" w:hAnsi="Open Sans" w:cs="Open Sans"/>
                                <w:color w:val="FF0000"/>
                                <w:sz w:val="18"/>
                                <w:szCs w:val="18"/>
                              </w:rPr>
                              <w:t>eg</w:t>
                            </w:r>
                            <w:proofErr w:type="spellEnd"/>
                            <w:r w:rsidRPr="00BD0B05">
                              <w:rPr>
                                <w:rFonts w:ascii="Open Sans" w:hAnsi="Open Sans" w:cs="Open Sans"/>
                                <w:color w:val="FF0000"/>
                                <w:sz w:val="18"/>
                                <w:szCs w:val="18"/>
                              </w:rPr>
                              <w:t xml:space="preserve"> pyrexia)</w:t>
                            </w:r>
                            <w:r w:rsidRPr="00BD0B05">
                              <w:rPr>
                                <w:rFonts w:ascii="Open Sans" w:hAnsi="Open Sans" w:cs="Open Sans"/>
                                <w:sz w:val="18"/>
                                <w:szCs w:val="18"/>
                              </w:rPr>
                              <w:t xml:space="preserve"> </w:t>
                            </w:r>
                            <w:r w:rsidRPr="00BD0B05">
                              <w:rPr>
                                <w:rFonts w:ascii="Open Sans" w:hAnsi="Open Sans" w:cs="Open Sans"/>
                                <w:color w:val="FF0000"/>
                                <w:sz w:val="18"/>
                                <w:szCs w:val="18"/>
                              </w:rPr>
                              <w:t>or raised ESR/CRP</w:t>
                            </w:r>
                            <w:r>
                              <w:rPr>
                                <w:rFonts w:ascii="Open Sans" w:hAnsi="Open Sans" w:cs="Open Sans"/>
                                <w:color w:val="FF0000"/>
                                <w:sz w:val="18"/>
                                <w:szCs w:val="18"/>
                              </w:rPr>
                              <w:t xml:space="preserve">. </w:t>
                            </w:r>
                            <w:r w:rsidRPr="00BD0B05">
                              <w:rPr>
                                <w:rFonts w:ascii="Open Sans" w:hAnsi="Open Sans" w:cs="Open Sans"/>
                                <w:sz w:val="18"/>
                                <w:szCs w:val="18"/>
                              </w:rPr>
                              <w:t>Refer urgently to infectious diseases if meningitis being considered. Refer to rheumatology if temporal arteritis being considered (or ophthalmology if have visual symptoms).</w:t>
                            </w:r>
                          </w:p>
                          <w:p w14:paraId="05DF5D43" w14:textId="77777777" w:rsidR="002E1A30" w:rsidRPr="00BD0B05" w:rsidRDefault="002E1A30" w:rsidP="002E1A30">
                            <w:pPr>
                              <w:rPr>
                                <w:rFonts w:ascii="Open Sans" w:hAnsi="Open Sans" w:cs="Open Sans"/>
                                <w:color w:val="FF0000"/>
                                <w:sz w:val="18"/>
                                <w:szCs w:val="18"/>
                              </w:rPr>
                            </w:pPr>
                          </w:p>
                          <w:p w14:paraId="65098996" w14:textId="6961C7C0" w:rsidR="002E1A30" w:rsidRPr="00BD0B05" w:rsidRDefault="002E1A30" w:rsidP="002E1A30">
                            <w:pPr>
                              <w:rPr>
                                <w:rFonts w:ascii="Open Sans" w:hAnsi="Open Sans" w:cs="Open Sans"/>
                                <w:sz w:val="18"/>
                                <w:szCs w:val="18"/>
                              </w:rPr>
                            </w:pPr>
                            <w:r w:rsidRPr="00BD0B05">
                              <w:rPr>
                                <w:rFonts w:ascii="Open Sans" w:hAnsi="Open Sans" w:cs="Open Sans"/>
                                <w:color w:val="FF0000"/>
                                <w:sz w:val="18"/>
                                <w:szCs w:val="18"/>
                              </w:rPr>
                              <w:t>Sudden onset headache</w:t>
                            </w:r>
                            <w:r>
                              <w:rPr>
                                <w:rFonts w:ascii="Open Sans" w:hAnsi="Open Sans" w:cs="Open Sans"/>
                                <w:color w:val="FF0000"/>
                                <w:sz w:val="18"/>
                                <w:szCs w:val="18"/>
                              </w:rPr>
                              <w:t>.</w:t>
                            </w:r>
                            <w:r w:rsidRPr="00BD0B05">
                              <w:rPr>
                                <w:rFonts w:ascii="Open Sans" w:hAnsi="Open Sans" w:cs="Open Sans"/>
                                <w:color w:val="FF0000"/>
                                <w:sz w:val="18"/>
                                <w:szCs w:val="18"/>
                              </w:rPr>
                              <w:t xml:space="preserve"> </w:t>
                            </w:r>
                            <w:r w:rsidRPr="00BD0B05">
                              <w:rPr>
                                <w:rFonts w:ascii="Open Sans" w:hAnsi="Open Sans" w:cs="Open Sans"/>
                                <w:sz w:val="18"/>
                                <w:szCs w:val="18"/>
                              </w:rPr>
                              <w:t xml:space="preserve">Refer urgently via Emergency Department or via neurology on </w:t>
                            </w:r>
                            <w:proofErr w:type="gramStart"/>
                            <w:r w:rsidRPr="00BD0B05">
                              <w:rPr>
                                <w:rFonts w:ascii="Open Sans" w:hAnsi="Open Sans" w:cs="Open Sans"/>
                                <w:sz w:val="18"/>
                                <w:szCs w:val="18"/>
                              </w:rPr>
                              <w:t>call</w:t>
                            </w:r>
                            <w:proofErr w:type="gramEnd"/>
                          </w:p>
                          <w:p w14:paraId="39F02CD0" w14:textId="77777777" w:rsidR="002E1A30" w:rsidRPr="00BD0B05" w:rsidRDefault="002E1A30" w:rsidP="002E1A30">
                            <w:pPr>
                              <w:rPr>
                                <w:rFonts w:ascii="Open Sans" w:hAnsi="Open Sans" w:cs="Open Sans"/>
                                <w:color w:val="FF0000"/>
                                <w:sz w:val="18"/>
                                <w:szCs w:val="18"/>
                              </w:rPr>
                            </w:pPr>
                          </w:p>
                          <w:p w14:paraId="4DF401ED" w14:textId="4865E913" w:rsidR="002E1A30" w:rsidRPr="00BD0B05" w:rsidRDefault="002E1A30" w:rsidP="002E1A30">
                            <w:pPr>
                              <w:pStyle w:val="TableParagraph"/>
                              <w:ind w:right="94"/>
                              <w:jc w:val="both"/>
                              <w:rPr>
                                <w:rFonts w:ascii="Open Sans" w:hAnsi="Open Sans" w:cs="Open Sans"/>
                                <w:sz w:val="18"/>
                                <w:szCs w:val="18"/>
                              </w:rPr>
                            </w:pPr>
                            <w:r w:rsidRPr="00BD0B05">
                              <w:rPr>
                                <w:rFonts w:ascii="Open Sans" w:hAnsi="Open Sans" w:cs="Open Sans"/>
                                <w:color w:val="FF0000"/>
                                <w:sz w:val="18"/>
                                <w:szCs w:val="18"/>
                              </w:rPr>
                              <w:t>Side locked headache (i.e. migraine only ever affecting one side)</w:t>
                            </w:r>
                            <w:r>
                              <w:rPr>
                                <w:rFonts w:ascii="Open Sans" w:hAnsi="Open Sans" w:cs="Open Sans"/>
                                <w:sz w:val="18"/>
                                <w:szCs w:val="18"/>
                              </w:rPr>
                              <w:t>. C</w:t>
                            </w:r>
                            <w:r w:rsidRPr="00BD0B05">
                              <w:rPr>
                                <w:rFonts w:ascii="Open Sans" w:hAnsi="Open Sans" w:cs="Open Sans"/>
                                <w:sz w:val="18"/>
                                <w:szCs w:val="18"/>
                              </w:rPr>
                              <w:t xml:space="preserve">onsider brain imaging or referral to </w:t>
                            </w:r>
                            <w:proofErr w:type="gramStart"/>
                            <w:r w:rsidRPr="00BD0B05">
                              <w:rPr>
                                <w:rFonts w:ascii="Open Sans" w:hAnsi="Open Sans" w:cs="Open Sans"/>
                                <w:sz w:val="18"/>
                                <w:szCs w:val="18"/>
                              </w:rPr>
                              <w:t>neurology</w:t>
                            </w:r>
                            <w:proofErr w:type="gramEnd"/>
                          </w:p>
                          <w:p w14:paraId="24FABD30" w14:textId="77777777" w:rsidR="002E1A30" w:rsidRPr="00BD0B05" w:rsidRDefault="002E1A30" w:rsidP="002E1A30">
                            <w:pPr>
                              <w:pStyle w:val="TableParagraph"/>
                              <w:ind w:right="94"/>
                              <w:jc w:val="both"/>
                              <w:rPr>
                                <w:rFonts w:ascii="Open Sans" w:hAnsi="Open Sans" w:cs="Open Sans"/>
                                <w:color w:val="FF0000"/>
                                <w:sz w:val="18"/>
                                <w:szCs w:val="18"/>
                              </w:rPr>
                            </w:pPr>
                          </w:p>
                          <w:p w14:paraId="423896FB" w14:textId="342B24E0" w:rsidR="002E1A30" w:rsidRPr="00BD0B05" w:rsidRDefault="002E1A30" w:rsidP="002E1A30">
                            <w:pPr>
                              <w:pStyle w:val="TableParagraph"/>
                              <w:ind w:right="94"/>
                              <w:jc w:val="both"/>
                              <w:rPr>
                                <w:rFonts w:ascii="Open Sans" w:hAnsi="Open Sans" w:cs="Open Sans"/>
                                <w:sz w:val="18"/>
                                <w:szCs w:val="18"/>
                              </w:rPr>
                            </w:pPr>
                            <w:r w:rsidRPr="00BD0B05">
                              <w:rPr>
                                <w:rFonts w:ascii="Open Sans" w:hAnsi="Open Sans" w:cs="Open Sans"/>
                                <w:color w:val="FF0000"/>
                                <w:sz w:val="18"/>
                                <w:szCs w:val="18"/>
                              </w:rPr>
                              <w:t>New onset migraine in patient with prior history of cancer</w:t>
                            </w:r>
                            <w:r>
                              <w:rPr>
                                <w:rFonts w:ascii="Open Sans" w:hAnsi="Open Sans" w:cs="Open Sans"/>
                                <w:color w:val="FF0000"/>
                                <w:sz w:val="18"/>
                                <w:szCs w:val="18"/>
                              </w:rPr>
                              <w:t xml:space="preserve">. </w:t>
                            </w:r>
                            <w:r w:rsidRPr="002E1A30">
                              <w:rPr>
                                <w:rFonts w:ascii="Open Sans" w:hAnsi="Open Sans" w:cs="Open Sans"/>
                                <w:sz w:val="18"/>
                                <w:szCs w:val="18"/>
                              </w:rPr>
                              <w:t>C</w:t>
                            </w:r>
                            <w:r w:rsidRPr="00BD0B05">
                              <w:rPr>
                                <w:rFonts w:ascii="Open Sans" w:hAnsi="Open Sans" w:cs="Open Sans"/>
                                <w:sz w:val="18"/>
                                <w:szCs w:val="18"/>
                              </w:rPr>
                              <w:t xml:space="preserve">onsider brain imaging or referral to general neurology </w:t>
                            </w:r>
                            <w:proofErr w:type="gramStart"/>
                            <w:r w:rsidRPr="00BD0B05">
                              <w:rPr>
                                <w:rFonts w:ascii="Open Sans" w:hAnsi="Open Sans" w:cs="Open Sans"/>
                                <w:sz w:val="18"/>
                                <w:szCs w:val="18"/>
                              </w:rPr>
                              <w:t>clinic</w:t>
                            </w:r>
                            <w:proofErr w:type="gramEnd"/>
                          </w:p>
                          <w:p w14:paraId="1004EC09" w14:textId="77777777" w:rsidR="002E1A30" w:rsidRPr="00BD0B05" w:rsidRDefault="002E1A30" w:rsidP="002E1A30">
                            <w:pPr>
                              <w:pStyle w:val="TableParagraph"/>
                              <w:ind w:right="94"/>
                              <w:jc w:val="both"/>
                              <w:rPr>
                                <w:rFonts w:ascii="Open Sans" w:hAnsi="Open Sans" w:cs="Open Sans"/>
                                <w:sz w:val="18"/>
                                <w:szCs w:val="18"/>
                              </w:rPr>
                            </w:pPr>
                          </w:p>
                          <w:p w14:paraId="27DFC85F" w14:textId="25660857" w:rsidR="002E1A30" w:rsidRPr="00BD0B05" w:rsidRDefault="002E1A30" w:rsidP="002E1A30">
                            <w:pPr>
                              <w:pStyle w:val="TableParagraph"/>
                              <w:ind w:right="94"/>
                              <w:jc w:val="both"/>
                              <w:rPr>
                                <w:rFonts w:ascii="Open Sans" w:hAnsi="Open Sans" w:cs="Open Sans"/>
                                <w:sz w:val="18"/>
                                <w:szCs w:val="18"/>
                              </w:rPr>
                            </w:pPr>
                            <w:r w:rsidRPr="00BD0B05">
                              <w:rPr>
                                <w:rFonts w:ascii="Open Sans" w:hAnsi="Open Sans" w:cs="Open Sans"/>
                                <w:color w:val="FF0000"/>
                                <w:sz w:val="18"/>
                                <w:szCs w:val="18"/>
                              </w:rPr>
                              <w:t>Recent head trauma (within last 3 months)</w:t>
                            </w:r>
                            <w:r>
                              <w:rPr>
                                <w:rFonts w:ascii="Open Sans" w:hAnsi="Open Sans" w:cs="Open Sans"/>
                                <w:color w:val="FF0000"/>
                                <w:sz w:val="18"/>
                                <w:szCs w:val="18"/>
                              </w:rPr>
                              <w:t>.</w:t>
                            </w:r>
                            <w:r w:rsidRPr="00BD0B05">
                              <w:rPr>
                                <w:rFonts w:ascii="Open Sans" w:hAnsi="Open Sans" w:cs="Open Sans"/>
                                <w:color w:val="FF0000"/>
                                <w:sz w:val="18"/>
                                <w:szCs w:val="18"/>
                              </w:rPr>
                              <w:t xml:space="preserve"> </w:t>
                            </w:r>
                            <w:r>
                              <w:rPr>
                                <w:rFonts w:ascii="Open Sans" w:hAnsi="Open Sans" w:cs="Open Sans"/>
                                <w:sz w:val="18"/>
                                <w:szCs w:val="18"/>
                              </w:rPr>
                              <w:t>C</w:t>
                            </w:r>
                            <w:r w:rsidRPr="00BD0B05">
                              <w:rPr>
                                <w:rFonts w:ascii="Open Sans" w:hAnsi="Open Sans" w:cs="Open Sans"/>
                                <w:sz w:val="18"/>
                                <w:szCs w:val="18"/>
                              </w:rPr>
                              <w:t>onsider brain imaging (CT) or referral to general neurology clinic if not available.</w:t>
                            </w:r>
                          </w:p>
                          <w:p w14:paraId="4F16B9B4" w14:textId="77777777" w:rsidR="002E1A30" w:rsidRPr="00BD0B05" w:rsidRDefault="002E1A30" w:rsidP="002E1A30">
                            <w:pPr>
                              <w:pStyle w:val="TableParagraph"/>
                              <w:ind w:right="94"/>
                              <w:jc w:val="both"/>
                              <w:rPr>
                                <w:rFonts w:ascii="Open Sans" w:hAnsi="Open Sans" w:cs="Open Sans"/>
                                <w:color w:val="FF0000"/>
                                <w:sz w:val="18"/>
                                <w:szCs w:val="18"/>
                              </w:rPr>
                            </w:pPr>
                          </w:p>
                          <w:p w14:paraId="35DF1C63" w14:textId="565AC06E" w:rsidR="002E1A30" w:rsidRPr="00BD0B05" w:rsidRDefault="002E1A30" w:rsidP="002E1A30">
                            <w:pPr>
                              <w:pStyle w:val="TableParagraph"/>
                              <w:ind w:right="94"/>
                              <w:jc w:val="both"/>
                              <w:rPr>
                                <w:rFonts w:ascii="Open Sans" w:hAnsi="Open Sans" w:cs="Open Sans"/>
                                <w:sz w:val="18"/>
                                <w:szCs w:val="18"/>
                              </w:rPr>
                            </w:pPr>
                            <w:r w:rsidRPr="00BD0B05">
                              <w:rPr>
                                <w:rFonts w:ascii="Open Sans" w:hAnsi="Open Sans" w:cs="Open Sans"/>
                                <w:color w:val="FF0000"/>
                                <w:sz w:val="18"/>
                                <w:szCs w:val="18"/>
                              </w:rPr>
                              <w:t>Orthostatic headache</w:t>
                            </w:r>
                            <w:r>
                              <w:rPr>
                                <w:rFonts w:ascii="Open Sans" w:hAnsi="Open Sans" w:cs="Open Sans"/>
                                <w:color w:val="FF0000"/>
                                <w:sz w:val="18"/>
                                <w:szCs w:val="18"/>
                              </w:rPr>
                              <w:t>.</w:t>
                            </w:r>
                            <w:r w:rsidRPr="00BD0B05">
                              <w:rPr>
                                <w:rFonts w:ascii="Open Sans" w:hAnsi="Open Sans" w:cs="Open Sans"/>
                                <w:color w:val="FF0000"/>
                                <w:sz w:val="18"/>
                                <w:szCs w:val="18"/>
                              </w:rPr>
                              <w:t xml:space="preserve"> </w:t>
                            </w:r>
                            <w:r w:rsidRPr="00BD0B05">
                              <w:rPr>
                                <w:rFonts w:ascii="Open Sans" w:hAnsi="Open Sans" w:cs="Open Sans"/>
                                <w:sz w:val="18"/>
                                <w:szCs w:val="18"/>
                              </w:rPr>
                              <w:t xml:space="preserve">Refer via neurology on call or general neurology </w:t>
                            </w:r>
                            <w:proofErr w:type="gramStart"/>
                            <w:r w:rsidRPr="00BD0B05">
                              <w:rPr>
                                <w:rFonts w:ascii="Open Sans" w:hAnsi="Open Sans" w:cs="Open Sans"/>
                                <w:sz w:val="18"/>
                                <w:szCs w:val="18"/>
                              </w:rPr>
                              <w:t>clinic</w:t>
                            </w:r>
                            <w:proofErr w:type="gramEnd"/>
                          </w:p>
                          <w:p w14:paraId="4B50CE51" w14:textId="77777777" w:rsidR="002E1A30" w:rsidRPr="00BD0B05" w:rsidRDefault="002E1A30" w:rsidP="002E1A30">
                            <w:pPr>
                              <w:pStyle w:val="TableParagraph"/>
                              <w:ind w:right="94"/>
                              <w:jc w:val="both"/>
                              <w:rPr>
                                <w:rFonts w:ascii="Open Sans" w:hAnsi="Open Sans" w:cs="Open Sans"/>
                                <w:sz w:val="18"/>
                                <w:szCs w:val="18"/>
                              </w:rPr>
                            </w:pPr>
                          </w:p>
                          <w:p w14:paraId="7607D6C9" w14:textId="1708372C" w:rsidR="002E1A30" w:rsidRPr="00BD0B05" w:rsidRDefault="002E1A30" w:rsidP="002E1A30">
                            <w:pPr>
                              <w:pStyle w:val="TableParagraph"/>
                              <w:ind w:right="94"/>
                              <w:jc w:val="both"/>
                              <w:rPr>
                                <w:rFonts w:ascii="Open Sans" w:hAnsi="Open Sans" w:cs="Open Sans"/>
                                <w:sz w:val="18"/>
                                <w:szCs w:val="18"/>
                              </w:rPr>
                            </w:pPr>
                            <w:r w:rsidRPr="00BD0B05">
                              <w:rPr>
                                <w:rFonts w:ascii="Open Sans" w:hAnsi="Open Sans" w:cs="Open Sans"/>
                                <w:color w:val="FF0000"/>
                                <w:sz w:val="18"/>
                                <w:szCs w:val="18"/>
                              </w:rPr>
                              <w:t xml:space="preserve">Headache triggered by cough, sneeze, </w:t>
                            </w:r>
                            <w:proofErr w:type="spellStart"/>
                            <w:r w:rsidRPr="00BD0B05">
                              <w:rPr>
                                <w:rFonts w:ascii="Open Sans" w:hAnsi="Open Sans" w:cs="Open Sans"/>
                                <w:color w:val="FF0000"/>
                                <w:sz w:val="18"/>
                                <w:szCs w:val="18"/>
                              </w:rPr>
                              <w:t>valsalva</w:t>
                            </w:r>
                            <w:proofErr w:type="spellEnd"/>
                            <w:r w:rsidRPr="00BD0B05">
                              <w:rPr>
                                <w:rFonts w:ascii="Open Sans" w:hAnsi="Open Sans" w:cs="Open Sans"/>
                                <w:color w:val="FF0000"/>
                                <w:sz w:val="18"/>
                                <w:szCs w:val="18"/>
                              </w:rPr>
                              <w:t xml:space="preserve"> or exercise</w:t>
                            </w:r>
                            <w:r>
                              <w:rPr>
                                <w:rFonts w:ascii="Open Sans" w:hAnsi="Open Sans" w:cs="Open Sans"/>
                                <w:color w:val="FF0000"/>
                                <w:sz w:val="18"/>
                                <w:szCs w:val="18"/>
                              </w:rPr>
                              <w:t>.</w:t>
                            </w:r>
                            <w:r w:rsidRPr="00BD0B05">
                              <w:rPr>
                                <w:rFonts w:ascii="Open Sans" w:hAnsi="Open Sans" w:cs="Open Sans"/>
                                <w:color w:val="FF0000"/>
                                <w:sz w:val="18"/>
                                <w:szCs w:val="18"/>
                              </w:rPr>
                              <w:t xml:space="preserve"> </w:t>
                            </w:r>
                            <w:r>
                              <w:rPr>
                                <w:rFonts w:ascii="Open Sans" w:hAnsi="Open Sans" w:cs="Open Sans"/>
                                <w:sz w:val="18"/>
                                <w:szCs w:val="18"/>
                              </w:rPr>
                              <w:t>R</w:t>
                            </w:r>
                            <w:r w:rsidRPr="00BD0B05">
                              <w:rPr>
                                <w:rFonts w:ascii="Open Sans" w:hAnsi="Open Sans" w:cs="Open Sans"/>
                                <w:sz w:val="18"/>
                                <w:szCs w:val="18"/>
                              </w:rPr>
                              <w:t xml:space="preserve">efer via neurology on call or general neurology </w:t>
                            </w:r>
                            <w:proofErr w:type="gramStart"/>
                            <w:r w:rsidRPr="00BD0B05">
                              <w:rPr>
                                <w:rFonts w:ascii="Open Sans" w:hAnsi="Open Sans" w:cs="Open Sans"/>
                                <w:sz w:val="18"/>
                                <w:szCs w:val="18"/>
                              </w:rPr>
                              <w:t>clinic</w:t>
                            </w:r>
                            <w:proofErr w:type="gramEnd"/>
                          </w:p>
                          <w:p w14:paraId="25C7C34C" w14:textId="77777777" w:rsidR="002E1A30" w:rsidRPr="00BD0B05" w:rsidRDefault="002E1A30" w:rsidP="002E1A30">
                            <w:pPr>
                              <w:pStyle w:val="TableParagraph"/>
                              <w:ind w:right="94"/>
                              <w:jc w:val="both"/>
                              <w:rPr>
                                <w:rFonts w:ascii="Open Sans" w:hAnsi="Open Sans" w:cs="Open Sans"/>
                                <w:color w:val="FF0000"/>
                                <w:sz w:val="18"/>
                                <w:szCs w:val="18"/>
                              </w:rPr>
                            </w:pPr>
                          </w:p>
                          <w:p w14:paraId="7B9C1232" w14:textId="600772FC" w:rsidR="002E1A30" w:rsidRDefault="002E1A30" w:rsidP="002E1A30">
                            <w:pPr>
                              <w:pStyle w:val="TableParagraph"/>
                              <w:ind w:right="94"/>
                              <w:jc w:val="both"/>
                              <w:rPr>
                                <w:rFonts w:ascii="Open Sans" w:hAnsi="Open Sans" w:cs="Open Sans"/>
                                <w:sz w:val="18"/>
                                <w:szCs w:val="18"/>
                              </w:rPr>
                            </w:pPr>
                            <w:r w:rsidRPr="00BD0B05">
                              <w:rPr>
                                <w:rFonts w:ascii="Open Sans" w:hAnsi="Open Sans" w:cs="Open Sans"/>
                                <w:color w:val="FF0000"/>
                                <w:sz w:val="18"/>
                                <w:szCs w:val="18"/>
                              </w:rPr>
                              <w:t>Compromised immunity (HIV or immunosuppressant drugs)</w:t>
                            </w:r>
                            <w:r>
                              <w:rPr>
                                <w:rFonts w:ascii="Open Sans" w:hAnsi="Open Sans" w:cs="Open Sans"/>
                                <w:color w:val="FF0000"/>
                                <w:sz w:val="18"/>
                                <w:szCs w:val="18"/>
                              </w:rPr>
                              <w:t xml:space="preserve">. </w:t>
                            </w:r>
                            <w:r w:rsidRPr="002E1A30">
                              <w:rPr>
                                <w:rFonts w:ascii="Open Sans" w:hAnsi="Open Sans" w:cs="Open Sans"/>
                                <w:sz w:val="18"/>
                                <w:szCs w:val="18"/>
                              </w:rPr>
                              <w:t>C</w:t>
                            </w:r>
                            <w:r w:rsidRPr="00BD0B05">
                              <w:rPr>
                                <w:rFonts w:ascii="Open Sans" w:hAnsi="Open Sans" w:cs="Open Sans"/>
                                <w:sz w:val="18"/>
                                <w:szCs w:val="18"/>
                              </w:rPr>
                              <w:t xml:space="preserve">onsider brain imaging or referral to general neurology </w:t>
                            </w:r>
                            <w:proofErr w:type="gramStart"/>
                            <w:r w:rsidRPr="00BD0B05">
                              <w:rPr>
                                <w:rFonts w:ascii="Open Sans" w:hAnsi="Open Sans" w:cs="Open Sans"/>
                                <w:sz w:val="18"/>
                                <w:szCs w:val="18"/>
                              </w:rPr>
                              <w:t>clinic</w:t>
                            </w:r>
                            <w:proofErr w:type="gramEnd"/>
                          </w:p>
                          <w:p w14:paraId="18D326DC" w14:textId="77867C51" w:rsidR="005564E4" w:rsidRDefault="005564E4" w:rsidP="002E1A30">
                            <w:pPr>
                              <w:pStyle w:val="TableParagraph"/>
                              <w:ind w:right="94"/>
                              <w:jc w:val="both"/>
                              <w:rPr>
                                <w:rFonts w:ascii="Open Sans" w:hAnsi="Open Sans" w:cs="Open Sans"/>
                                <w:sz w:val="18"/>
                                <w:szCs w:val="18"/>
                              </w:rPr>
                            </w:pPr>
                          </w:p>
                          <w:p w14:paraId="7D5C2AAE" w14:textId="17ECF3D8" w:rsidR="005564E4" w:rsidRPr="005564E4" w:rsidRDefault="005564E4" w:rsidP="002E1A30">
                            <w:pPr>
                              <w:pStyle w:val="TableParagraph"/>
                              <w:ind w:right="94"/>
                              <w:jc w:val="both"/>
                              <w:rPr>
                                <w:rFonts w:ascii="Open Sans" w:hAnsi="Open Sans" w:cs="Open Sans"/>
                                <w:color w:val="FF0000"/>
                                <w:sz w:val="18"/>
                                <w:szCs w:val="18"/>
                              </w:rPr>
                            </w:pPr>
                            <w:r w:rsidRPr="005564E4">
                              <w:rPr>
                                <w:rFonts w:ascii="Open Sans" w:hAnsi="Open Sans" w:cs="Open Sans"/>
                                <w:color w:val="FF0000"/>
                                <w:sz w:val="18"/>
                                <w:szCs w:val="18"/>
                              </w:rPr>
                              <w:t>New headache in late pregnancy or early post-partum</w:t>
                            </w:r>
                            <w:r>
                              <w:rPr>
                                <w:rFonts w:ascii="Open Sans" w:hAnsi="Open Sans" w:cs="Open Sans"/>
                                <w:color w:val="FF0000"/>
                                <w:sz w:val="18"/>
                                <w:szCs w:val="18"/>
                              </w:rPr>
                              <w:t xml:space="preserve">. </w:t>
                            </w:r>
                            <w:r w:rsidRPr="005564E4">
                              <w:rPr>
                                <w:rFonts w:ascii="Open Sans" w:hAnsi="Open Sans" w:cs="Open Sans"/>
                                <w:sz w:val="18"/>
                                <w:szCs w:val="18"/>
                              </w:rPr>
                              <w:t xml:space="preserve">Assess for pre-eclampsia. Refer </w:t>
                            </w:r>
                            <w:r>
                              <w:rPr>
                                <w:rFonts w:ascii="Open Sans" w:hAnsi="Open Sans" w:cs="Open Sans"/>
                                <w:sz w:val="18"/>
                                <w:szCs w:val="18"/>
                              </w:rPr>
                              <w:t>via</w:t>
                            </w:r>
                            <w:r w:rsidRPr="005564E4">
                              <w:rPr>
                                <w:rFonts w:ascii="Open Sans" w:hAnsi="Open Sans" w:cs="Open Sans"/>
                                <w:sz w:val="18"/>
                                <w:szCs w:val="18"/>
                              </w:rPr>
                              <w:t xml:space="preserve"> neurology </w:t>
                            </w:r>
                            <w:r>
                              <w:rPr>
                                <w:rFonts w:ascii="Open Sans" w:hAnsi="Open Sans" w:cs="Open Sans"/>
                                <w:sz w:val="18"/>
                                <w:szCs w:val="18"/>
                              </w:rPr>
                              <w:t xml:space="preserve">on call </w:t>
                            </w:r>
                            <w:r w:rsidRPr="005564E4">
                              <w:rPr>
                                <w:rFonts w:ascii="Open Sans" w:hAnsi="Open Sans" w:cs="Open Sans"/>
                                <w:sz w:val="18"/>
                                <w:szCs w:val="18"/>
                              </w:rPr>
                              <w:t>to consider urgent brain imaging including MR</w:t>
                            </w:r>
                            <w:r w:rsidR="00FE30A8">
                              <w:rPr>
                                <w:rFonts w:ascii="Open Sans" w:hAnsi="Open Sans" w:cs="Open Sans"/>
                                <w:sz w:val="18"/>
                                <w:szCs w:val="18"/>
                              </w:rPr>
                              <w:t>V</w:t>
                            </w:r>
                            <w:r w:rsidRPr="005564E4">
                              <w:rPr>
                                <w:rFonts w:ascii="Open Sans" w:hAnsi="Open Sans" w:cs="Open Sans"/>
                                <w:sz w:val="18"/>
                                <w:szCs w:val="18"/>
                              </w:rPr>
                              <w:t>.</w:t>
                            </w:r>
                          </w:p>
                          <w:p w14:paraId="33061973" w14:textId="777065BB" w:rsidR="002E1A30" w:rsidRPr="002E1A30" w:rsidRDefault="002E1A30" w:rsidP="002E1A30">
                            <w:pPr>
                              <w:jc w:val="right"/>
                              <w:rPr>
                                <w:rFonts w:asciiTheme="majorHAnsi" w:eastAsia="Times New Roman" w:hAnsiTheme="majorHAnsi" w:cstheme="majorHAnsi"/>
                                <w:color w:val="000000"/>
                                <w:sz w:val="18"/>
                                <w:szCs w:val="18"/>
                              </w:rPr>
                            </w:pPr>
                            <w:r w:rsidRPr="002E1A30">
                              <w:rPr>
                                <w:rFonts w:asciiTheme="majorHAnsi" w:hAnsiTheme="majorHAnsi" w:cstheme="majorHAnsi"/>
                                <w:sz w:val="18"/>
                                <w:szCs w:val="18"/>
                              </w:rPr>
                              <w:t>*</w:t>
                            </w:r>
                            <w:r w:rsidRPr="002E1A30">
                              <w:rPr>
                                <w:rFonts w:asciiTheme="majorHAnsi" w:eastAsia="Times New Roman" w:hAnsiTheme="majorHAnsi" w:cstheme="majorHAnsi"/>
                                <w:color w:val="000000"/>
                                <w:sz w:val="18"/>
                                <w:szCs w:val="18"/>
                              </w:rPr>
                              <w:t xml:space="preserve"> MRI brain unless contraindicated then CT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D7E3FB" id="Rectangle 6" o:spid="_x0000_s1032" style="position:absolute;left:0;text-align:left;margin-left:243.75pt;margin-top:5.55pt;width:307.5pt;height:506.25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" fillcolor="white [3201]" strokecolor="#4a338a [3209]" strokeweight="1.5pt">
                <v:textbox>
                  <w:txbxContent>
                    <w:p w14:paraId="4CADBD05" w14:textId="374CB7BA" w:rsidR="002E1A30" w:rsidRPr="002E1A30" w:rsidRDefault="002E1A30" w:rsidP="002E1A30">
                      <w:pPr>
                        <w:pStyle w:val="TableParagraph"/>
                        <w:ind w:right="94"/>
                        <w:jc w:val="both"/>
                        <w:rPr>
                          <w:rFonts w:ascii="Open Sans" w:hAnsi="Open Sans" w:cs="Open Sans"/>
                          <w:color w:val="FF0000"/>
                          <w:sz w:val="18"/>
                          <w:szCs w:val="18"/>
                        </w:rPr>
                      </w:pPr>
                      <w:r w:rsidRPr="00BD0B05">
                        <w:rPr>
                          <w:rFonts w:ascii="Open Sans" w:hAnsi="Open Sans" w:cs="Open Sans"/>
                          <w:color w:val="FF0000"/>
                          <w:sz w:val="18"/>
                          <w:szCs w:val="18"/>
                        </w:rPr>
                        <w:t>New onset migraine in over 50s</w:t>
                      </w:r>
                      <w:r>
                        <w:rPr>
                          <w:rFonts w:ascii="Open Sans" w:hAnsi="Open Sans" w:cs="Open Sans"/>
                          <w:color w:val="FF0000"/>
                          <w:sz w:val="18"/>
                          <w:szCs w:val="18"/>
                        </w:rPr>
                        <w:t xml:space="preserve">. </w:t>
                      </w:r>
                      <w:r w:rsidRPr="00BD0B05">
                        <w:rPr>
                          <w:rFonts w:ascii="Open Sans" w:hAnsi="Open Sans" w:cs="Open Sans"/>
                          <w:sz w:val="18"/>
                          <w:szCs w:val="18"/>
                        </w:rPr>
                        <w:t>Consider brain imaging* or referral to neurology (general neurology or 2WW clinic)</w:t>
                      </w:r>
                    </w:p>
                    <w:p w14:paraId="40393BEA" w14:textId="77777777" w:rsidR="002E1A30" w:rsidRPr="00BD0B05" w:rsidRDefault="002E1A30" w:rsidP="002E1A30">
                      <w:pPr>
                        <w:pStyle w:val="TableParagraph"/>
                        <w:ind w:right="94"/>
                        <w:jc w:val="both"/>
                        <w:rPr>
                          <w:rFonts w:ascii="Open Sans" w:hAnsi="Open Sans" w:cs="Open Sans"/>
                          <w:color w:val="FF0000"/>
                          <w:sz w:val="18"/>
                          <w:szCs w:val="18"/>
                        </w:rPr>
                      </w:pPr>
                    </w:p>
                    <w:p w14:paraId="6EBC4457" w14:textId="531F489B" w:rsidR="002E1A30" w:rsidRPr="00BD0B05" w:rsidRDefault="002E1A30" w:rsidP="002E1A30">
                      <w:pPr>
                        <w:pStyle w:val="TableParagraph"/>
                        <w:ind w:right="94"/>
                        <w:jc w:val="both"/>
                        <w:rPr>
                          <w:rFonts w:ascii="Open Sans" w:hAnsi="Open Sans" w:cs="Open Sans"/>
                          <w:sz w:val="18"/>
                          <w:szCs w:val="18"/>
                        </w:rPr>
                      </w:pPr>
                      <w:r w:rsidRPr="00BD0B05">
                        <w:rPr>
                          <w:rFonts w:ascii="Open Sans" w:hAnsi="Open Sans" w:cs="Open Sans"/>
                          <w:color w:val="FF0000"/>
                          <w:sz w:val="18"/>
                          <w:szCs w:val="18"/>
                        </w:rPr>
                        <w:t>New persistent, progressive headache in a patient with prior migraine</w:t>
                      </w:r>
                      <w:r>
                        <w:rPr>
                          <w:rFonts w:ascii="Open Sans" w:hAnsi="Open Sans" w:cs="Open Sans"/>
                          <w:color w:val="FF0000"/>
                          <w:sz w:val="18"/>
                          <w:szCs w:val="18"/>
                        </w:rPr>
                        <w:t xml:space="preserve">. </w:t>
                      </w:r>
                      <w:r w:rsidRPr="002E1A30">
                        <w:rPr>
                          <w:rFonts w:ascii="Open Sans" w:hAnsi="Open Sans" w:cs="Open Sans"/>
                          <w:sz w:val="18"/>
                          <w:szCs w:val="18"/>
                        </w:rPr>
                        <w:t>C</w:t>
                      </w:r>
                      <w:r w:rsidRPr="00BD0B05">
                        <w:rPr>
                          <w:rFonts w:ascii="Open Sans" w:hAnsi="Open Sans" w:cs="Open Sans"/>
                          <w:sz w:val="18"/>
                          <w:szCs w:val="18"/>
                        </w:rPr>
                        <w:t>onsider brain imaging or referral to neurology (general neurology or 2WW clinic)</w:t>
                      </w:r>
                    </w:p>
                    <w:p w14:paraId="4796B09F" w14:textId="77777777" w:rsidR="002E1A30" w:rsidRPr="00BD0B05" w:rsidRDefault="002E1A30" w:rsidP="002E1A30">
                      <w:pPr>
                        <w:rPr>
                          <w:rFonts w:ascii="Open Sans" w:hAnsi="Open Sans" w:cs="Open Sans"/>
                          <w:color w:val="FF0000"/>
                          <w:sz w:val="18"/>
                          <w:szCs w:val="18"/>
                        </w:rPr>
                      </w:pPr>
                    </w:p>
                    <w:p w14:paraId="7B0296B4" w14:textId="77777777" w:rsidR="002E1A30" w:rsidRPr="00BD0B05" w:rsidRDefault="002E1A30" w:rsidP="002E1A30">
                      <w:pPr>
                        <w:rPr>
                          <w:rFonts w:ascii="Open Sans" w:hAnsi="Open Sans" w:cs="Open Sans"/>
                          <w:sz w:val="18"/>
                          <w:szCs w:val="18"/>
                        </w:rPr>
                      </w:pPr>
                      <w:r w:rsidRPr="00BD0B05">
                        <w:rPr>
                          <w:rFonts w:ascii="Open Sans" w:hAnsi="Open Sans" w:cs="Open Sans"/>
                          <w:color w:val="FF0000"/>
                          <w:sz w:val="18"/>
                          <w:szCs w:val="18"/>
                        </w:rPr>
                        <w:t xml:space="preserve">Headaches associated with focal neurology, new cognitive dysfunction or </w:t>
                      </w:r>
                      <w:proofErr w:type="spellStart"/>
                      <w:r w:rsidRPr="00BD0B05">
                        <w:rPr>
                          <w:rFonts w:ascii="Open Sans" w:hAnsi="Open Sans" w:cs="Open Sans"/>
                          <w:color w:val="FF0000"/>
                          <w:sz w:val="18"/>
                          <w:szCs w:val="18"/>
                        </w:rPr>
                        <w:t>papilloedema</w:t>
                      </w:r>
                      <w:proofErr w:type="spellEnd"/>
                      <w:r w:rsidRPr="00BD0B05">
                        <w:rPr>
                          <w:rFonts w:ascii="Open Sans" w:hAnsi="Open Sans" w:cs="Open Sans"/>
                          <w:color w:val="FF0000"/>
                          <w:sz w:val="18"/>
                          <w:szCs w:val="18"/>
                        </w:rPr>
                        <w:t xml:space="preserve">. </w:t>
                      </w:r>
                      <w:r w:rsidRPr="00BD0B05">
                        <w:rPr>
                          <w:rFonts w:ascii="Open Sans" w:hAnsi="Open Sans" w:cs="Open Sans"/>
                          <w:sz w:val="18"/>
                          <w:szCs w:val="18"/>
                        </w:rPr>
                        <w:t xml:space="preserve">Refer urgently via neurology on </w:t>
                      </w:r>
                      <w:proofErr w:type="gramStart"/>
                      <w:r w:rsidRPr="00BD0B05">
                        <w:rPr>
                          <w:rFonts w:ascii="Open Sans" w:hAnsi="Open Sans" w:cs="Open Sans"/>
                          <w:sz w:val="18"/>
                          <w:szCs w:val="18"/>
                        </w:rPr>
                        <w:t>call</w:t>
                      </w:r>
                      <w:proofErr w:type="gramEnd"/>
                    </w:p>
                    <w:p w14:paraId="2D5C7A84" w14:textId="77777777" w:rsidR="002E1A30" w:rsidRPr="00BD0B05" w:rsidRDefault="002E1A30" w:rsidP="002E1A30">
                      <w:pPr>
                        <w:rPr>
                          <w:rFonts w:ascii="Open Sans" w:hAnsi="Open Sans" w:cs="Open Sans"/>
                          <w:color w:val="FF0000"/>
                          <w:sz w:val="18"/>
                          <w:szCs w:val="18"/>
                        </w:rPr>
                      </w:pPr>
                    </w:p>
                    <w:p w14:paraId="36E18CB2" w14:textId="6A76C49E" w:rsidR="002E1A30" w:rsidRPr="00BD0B05" w:rsidRDefault="002E1A30" w:rsidP="002E1A30">
                      <w:pPr>
                        <w:rPr>
                          <w:rFonts w:ascii="Open Sans" w:hAnsi="Open Sans" w:cs="Open Sans"/>
                          <w:sz w:val="18"/>
                          <w:szCs w:val="18"/>
                        </w:rPr>
                      </w:pPr>
                      <w:r w:rsidRPr="00BD0B05">
                        <w:rPr>
                          <w:rFonts w:ascii="Open Sans" w:hAnsi="Open Sans" w:cs="Open Sans"/>
                          <w:color w:val="FF0000"/>
                          <w:sz w:val="18"/>
                          <w:szCs w:val="18"/>
                        </w:rPr>
                        <w:t>Headaches associated with systemic features (</w:t>
                      </w:r>
                      <w:proofErr w:type="spellStart"/>
                      <w:r w:rsidRPr="00BD0B05">
                        <w:rPr>
                          <w:rFonts w:ascii="Open Sans" w:hAnsi="Open Sans" w:cs="Open Sans"/>
                          <w:color w:val="FF0000"/>
                          <w:sz w:val="18"/>
                          <w:szCs w:val="18"/>
                        </w:rPr>
                        <w:t>eg</w:t>
                      </w:r>
                      <w:proofErr w:type="spellEnd"/>
                      <w:r w:rsidRPr="00BD0B05">
                        <w:rPr>
                          <w:rFonts w:ascii="Open Sans" w:hAnsi="Open Sans" w:cs="Open Sans"/>
                          <w:color w:val="FF0000"/>
                          <w:sz w:val="18"/>
                          <w:szCs w:val="18"/>
                        </w:rPr>
                        <w:t xml:space="preserve"> pyrexia)</w:t>
                      </w:r>
                      <w:r w:rsidRPr="00BD0B05">
                        <w:rPr>
                          <w:rFonts w:ascii="Open Sans" w:hAnsi="Open Sans" w:cs="Open Sans"/>
                          <w:sz w:val="18"/>
                          <w:szCs w:val="18"/>
                        </w:rPr>
                        <w:t xml:space="preserve"> </w:t>
                      </w:r>
                      <w:r w:rsidRPr="00BD0B05">
                        <w:rPr>
                          <w:rFonts w:ascii="Open Sans" w:hAnsi="Open Sans" w:cs="Open Sans"/>
                          <w:color w:val="FF0000"/>
                          <w:sz w:val="18"/>
                          <w:szCs w:val="18"/>
                        </w:rPr>
                        <w:t>or raised ESR/CRP</w:t>
                      </w:r>
                      <w:r>
                        <w:rPr>
                          <w:rFonts w:ascii="Open Sans" w:hAnsi="Open Sans" w:cs="Open Sans"/>
                          <w:color w:val="FF0000"/>
                          <w:sz w:val="18"/>
                          <w:szCs w:val="18"/>
                        </w:rPr>
                        <w:t xml:space="preserve">. </w:t>
                      </w:r>
                      <w:r w:rsidRPr="00BD0B05">
                        <w:rPr>
                          <w:rFonts w:ascii="Open Sans" w:hAnsi="Open Sans" w:cs="Open Sans"/>
                          <w:sz w:val="18"/>
                          <w:szCs w:val="18"/>
                        </w:rPr>
                        <w:t>Refer urgently to infectious diseases if meningitis being considered. Refer to rheumatology if temporal arteritis being considered (or ophthalmology if have visual symptoms).</w:t>
                      </w:r>
                    </w:p>
                    <w:p w14:paraId="05DF5D43" w14:textId="77777777" w:rsidR="002E1A30" w:rsidRPr="00BD0B05" w:rsidRDefault="002E1A30" w:rsidP="002E1A30">
                      <w:pPr>
                        <w:rPr>
                          <w:rFonts w:ascii="Open Sans" w:hAnsi="Open Sans" w:cs="Open Sans"/>
                          <w:color w:val="FF0000"/>
                          <w:sz w:val="18"/>
                          <w:szCs w:val="18"/>
                        </w:rPr>
                      </w:pPr>
                    </w:p>
                    <w:p w14:paraId="65098996" w14:textId="6961C7C0" w:rsidR="002E1A30" w:rsidRPr="00BD0B05" w:rsidRDefault="002E1A30" w:rsidP="002E1A30">
                      <w:pPr>
                        <w:rPr>
                          <w:rFonts w:ascii="Open Sans" w:hAnsi="Open Sans" w:cs="Open Sans"/>
                          <w:sz w:val="18"/>
                          <w:szCs w:val="18"/>
                        </w:rPr>
                      </w:pPr>
                      <w:r w:rsidRPr="00BD0B05">
                        <w:rPr>
                          <w:rFonts w:ascii="Open Sans" w:hAnsi="Open Sans" w:cs="Open Sans"/>
                          <w:color w:val="FF0000"/>
                          <w:sz w:val="18"/>
                          <w:szCs w:val="18"/>
                        </w:rPr>
                        <w:t>Sudden onset headache</w:t>
                      </w:r>
                      <w:r>
                        <w:rPr>
                          <w:rFonts w:ascii="Open Sans" w:hAnsi="Open Sans" w:cs="Open Sans"/>
                          <w:color w:val="FF0000"/>
                          <w:sz w:val="18"/>
                          <w:szCs w:val="18"/>
                        </w:rPr>
                        <w:t>.</w:t>
                      </w:r>
                      <w:r w:rsidRPr="00BD0B05">
                        <w:rPr>
                          <w:rFonts w:ascii="Open Sans" w:hAnsi="Open Sans" w:cs="Open Sans"/>
                          <w:color w:val="FF0000"/>
                          <w:sz w:val="18"/>
                          <w:szCs w:val="18"/>
                        </w:rPr>
                        <w:t xml:space="preserve"> </w:t>
                      </w:r>
                      <w:r w:rsidRPr="00BD0B05">
                        <w:rPr>
                          <w:rFonts w:ascii="Open Sans" w:hAnsi="Open Sans" w:cs="Open Sans"/>
                          <w:sz w:val="18"/>
                          <w:szCs w:val="18"/>
                        </w:rPr>
                        <w:t xml:space="preserve">Refer urgently via Emergency Department or via neurology on </w:t>
                      </w:r>
                      <w:proofErr w:type="gramStart"/>
                      <w:r w:rsidRPr="00BD0B05">
                        <w:rPr>
                          <w:rFonts w:ascii="Open Sans" w:hAnsi="Open Sans" w:cs="Open Sans"/>
                          <w:sz w:val="18"/>
                          <w:szCs w:val="18"/>
                        </w:rPr>
                        <w:t>call</w:t>
                      </w:r>
                      <w:proofErr w:type="gramEnd"/>
                    </w:p>
                    <w:p w14:paraId="39F02CD0" w14:textId="77777777" w:rsidR="002E1A30" w:rsidRPr="00BD0B05" w:rsidRDefault="002E1A30" w:rsidP="002E1A30">
                      <w:pPr>
                        <w:rPr>
                          <w:rFonts w:ascii="Open Sans" w:hAnsi="Open Sans" w:cs="Open Sans"/>
                          <w:color w:val="FF0000"/>
                          <w:sz w:val="18"/>
                          <w:szCs w:val="18"/>
                        </w:rPr>
                      </w:pPr>
                    </w:p>
                    <w:p w14:paraId="4DF401ED" w14:textId="4865E913" w:rsidR="002E1A30" w:rsidRPr="00BD0B05" w:rsidRDefault="002E1A30" w:rsidP="002E1A30">
                      <w:pPr>
                        <w:pStyle w:val="TableParagraph"/>
                        <w:ind w:right="94"/>
                        <w:jc w:val="both"/>
                        <w:rPr>
                          <w:rFonts w:ascii="Open Sans" w:hAnsi="Open Sans" w:cs="Open Sans"/>
                          <w:sz w:val="18"/>
                          <w:szCs w:val="18"/>
                        </w:rPr>
                      </w:pPr>
                      <w:r w:rsidRPr="00BD0B05">
                        <w:rPr>
                          <w:rFonts w:ascii="Open Sans" w:hAnsi="Open Sans" w:cs="Open Sans"/>
                          <w:color w:val="FF0000"/>
                          <w:sz w:val="18"/>
                          <w:szCs w:val="18"/>
                        </w:rPr>
                        <w:t>Side locked headache (i.e. migraine only ever affecting one side)</w:t>
                      </w:r>
                      <w:r>
                        <w:rPr>
                          <w:rFonts w:ascii="Open Sans" w:hAnsi="Open Sans" w:cs="Open Sans"/>
                          <w:sz w:val="18"/>
                          <w:szCs w:val="18"/>
                        </w:rPr>
                        <w:t>. C</w:t>
                      </w:r>
                      <w:r w:rsidRPr="00BD0B05">
                        <w:rPr>
                          <w:rFonts w:ascii="Open Sans" w:hAnsi="Open Sans" w:cs="Open Sans"/>
                          <w:sz w:val="18"/>
                          <w:szCs w:val="18"/>
                        </w:rPr>
                        <w:t xml:space="preserve">onsider brain imaging or referral to </w:t>
                      </w:r>
                      <w:proofErr w:type="gramStart"/>
                      <w:r w:rsidRPr="00BD0B05">
                        <w:rPr>
                          <w:rFonts w:ascii="Open Sans" w:hAnsi="Open Sans" w:cs="Open Sans"/>
                          <w:sz w:val="18"/>
                          <w:szCs w:val="18"/>
                        </w:rPr>
                        <w:t>neurology</w:t>
                      </w:r>
                      <w:proofErr w:type="gramEnd"/>
                    </w:p>
                    <w:p w14:paraId="24FABD30" w14:textId="77777777" w:rsidR="002E1A30" w:rsidRPr="00BD0B05" w:rsidRDefault="002E1A30" w:rsidP="002E1A30">
                      <w:pPr>
                        <w:pStyle w:val="TableParagraph"/>
                        <w:ind w:right="94"/>
                        <w:jc w:val="both"/>
                        <w:rPr>
                          <w:rFonts w:ascii="Open Sans" w:hAnsi="Open Sans" w:cs="Open Sans"/>
                          <w:color w:val="FF0000"/>
                          <w:sz w:val="18"/>
                          <w:szCs w:val="18"/>
                        </w:rPr>
                      </w:pPr>
                    </w:p>
                    <w:p w14:paraId="423896FB" w14:textId="342B24E0" w:rsidR="002E1A30" w:rsidRPr="00BD0B05" w:rsidRDefault="002E1A30" w:rsidP="002E1A30">
                      <w:pPr>
                        <w:pStyle w:val="TableParagraph"/>
                        <w:ind w:right="94"/>
                        <w:jc w:val="both"/>
                        <w:rPr>
                          <w:rFonts w:ascii="Open Sans" w:hAnsi="Open Sans" w:cs="Open Sans"/>
                          <w:sz w:val="18"/>
                          <w:szCs w:val="18"/>
                        </w:rPr>
                      </w:pPr>
                      <w:r w:rsidRPr="00BD0B05">
                        <w:rPr>
                          <w:rFonts w:ascii="Open Sans" w:hAnsi="Open Sans" w:cs="Open Sans"/>
                          <w:color w:val="FF0000"/>
                          <w:sz w:val="18"/>
                          <w:szCs w:val="18"/>
                        </w:rPr>
                        <w:t>New onset migraine in patient with prior history of cancer</w:t>
                      </w:r>
                      <w:r>
                        <w:rPr>
                          <w:rFonts w:ascii="Open Sans" w:hAnsi="Open Sans" w:cs="Open Sans"/>
                          <w:color w:val="FF0000"/>
                          <w:sz w:val="18"/>
                          <w:szCs w:val="18"/>
                        </w:rPr>
                        <w:t xml:space="preserve">. </w:t>
                      </w:r>
                      <w:r w:rsidRPr="002E1A30">
                        <w:rPr>
                          <w:rFonts w:ascii="Open Sans" w:hAnsi="Open Sans" w:cs="Open Sans"/>
                          <w:sz w:val="18"/>
                          <w:szCs w:val="18"/>
                        </w:rPr>
                        <w:t>C</w:t>
                      </w:r>
                      <w:r w:rsidRPr="00BD0B05">
                        <w:rPr>
                          <w:rFonts w:ascii="Open Sans" w:hAnsi="Open Sans" w:cs="Open Sans"/>
                          <w:sz w:val="18"/>
                          <w:szCs w:val="18"/>
                        </w:rPr>
                        <w:t xml:space="preserve">onsider brain imaging or referral to general neurology </w:t>
                      </w:r>
                      <w:proofErr w:type="gramStart"/>
                      <w:r w:rsidRPr="00BD0B05">
                        <w:rPr>
                          <w:rFonts w:ascii="Open Sans" w:hAnsi="Open Sans" w:cs="Open Sans"/>
                          <w:sz w:val="18"/>
                          <w:szCs w:val="18"/>
                        </w:rPr>
                        <w:t>clinic</w:t>
                      </w:r>
                      <w:proofErr w:type="gramEnd"/>
                    </w:p>
                    <w:p w14:paraId="1004EC09" w14:textId="77777777" w:rsidR="002E1A30" w:rsidRPr="00BD0B05" w:rsidRDefault="002E1A30" w:rsidP="002E1A30">
                      <w:pPr>
                        <w:pStyle w:val="TableParagraph"/>
                        <w:ind w:right="94"/>
                        <w:jc w:val="both"/>
                        <w:rPr>
                          <w:rFonts w:ascii="Open Sans" w:hAnsi="Open Sans" w:cs="Open Sans"/>
                          <w:sz w:val="18"/>
                          <w:szCs w:val="18"/>
                        </w:rPr>
                      </w:pPr>
                    </w:p>
                    <w:p w14:paraId="27DFC85F" w14:textId="25660857" w:rsidR="002E1A30" w:rsidRPr="00BD0B05" w:rsidRDefault="002E1A30" w:rsidP="002E1A30">
                      <w:pPr>
                        <w:pStyle w:val="TableParagraph"/>
                        <w:ind w:right="94"/>
                        <w:jc w:val="both"/>
                        <w:rPr>
                          <w:rFonts w:ascii="Open Sans" w:hAnsi="Open Sans" w:cs="Open Sans"/>
                          <w:sz w:val="18"/>
                          <w:szCs w:val="18"/>
                        </w:rPr>
                      </w:pPr>
                      <w:r w:rsidRPr="00BD0B05">
                        <w:rPr>
                          <w:rFonts w:ascii="Open Sans" w:hAnsi="Open Sans" w:cs="Open Sans"/>
                          <w:color w:val="FF0000"/>
                          <w:sz w:val="18"/>
                          <w:szCs w:val="18"/>
                        </w:rPr>
                        <w:t>Recent head trauma (within last 3 months)</w:t>
                      </w:r>
                      <w:r>
                        <w:rPr>
                          <w:rFonts w:ascii="Open Sans" w:hAnsi="Open Sans" w:cs="Open Sans"/>
                          <w:color w:val="FF0000"/>
                          <w:sz w:val="18"/>
                          <w:szCs w:val="18"/>
                        </w:rPr>
                        <w:t>.</w:t>
                      </w:r>
                      <w:r w:rsidRPr="00BD0B05">
                        <w:rPr>
                          <w:rFonts w:ascii="Open Sans" w:hAnsi="Open Sans" w:cs="Open Sans"/>
                          <w:color w:val="FF0000"/>
                          <w:sz w:val="18"/>
                          <w:szCs w:val="18"/>
                        </w:rPr>
                        <w:t xml:space="preserve"> </w:t>
                      </w:r>
                      <w:r>
                        <w:rPr>
                          <w:rFonts w:ascii="Open Sans" w:hAnsi="Open Sans" w:cs="Open Sans"/>
                          <w:sz w:val="18"/>
                          <w:szCs w:val="18"/>
                        </w:rPr>
                        <w:t>C</w:t>
                      </w:r>
                      <w:r w:rsidRPr="00BD0B05">
                        <w:rPr>
                          <w:rFonts w:ascii="Open Sans" w:hAnsi="Open Sans" w:cs="Open Sans"/>
                          <w:sz w:val="18"/>
                          <w:szCs w:val="18"/>
                        </w:rPr>
                        <w:t>onsider brain imaging (CT) or referral to general neurology clinic if not available.</w:t>
                      </w:r>
                    </w:p>
                    <w:p w14:paraId="4F16B9B4" w14:textId="77777777" w:rsidR="002E1A30" w:rsidRPr="00BD0B05" w:rsidRDefault="002E1A30" w:rsidP="002E1A30">
                      <w:pPr>
                        <w:pStyle w:val="TableParagraph"/>
                        <w:ind w:right="94"/>
                        <w:jc w:val="both"/>
                        <w:rPr>
                          <w:rFonts w:ascii="Open Sans" w:hAnsi="Open Sans" w:cs="Open Sans"/>
                          <w:color w:val="FF0000"/>
                          <w:sz w:val="18"/>
                          <w:szCs w:val="18"/>
                        </w:rPr>
                      </w:pPr>
                    </w:p>
                    <w:p w14:paraId="35DF1C63" w14:textId="565AC06E" w:rsidR="002E1A30" w:rsidRPr="00BD0B05" w:rsidRDefault="002E1A30" w:rsidP="002E1A30">
                      <w:pPr>
                        <w:pStyle w:val="TableParagraph"/>
                        <w:ind w:right="94"/>
                        <w:jc w:val="both"/>
                        <w:rPr>
                          <w:rFonts w:ascii="Open Sans" w:hAnsi="Open Sans" w:cs="Open Sans"/>
                          <w:sz w:val="18"/>
                          <w:szCs w:val="18"/>
                        </w:rPr>
                      </w:pPr>
                      <w:r w:rsidRPr="00BD0B05">
                        <w:rPr>
                          <w:rFonts w:ascii="Open Sans" w:hAnsi="Open Sans" w:cs="Open Sans"/>
                          <w:color w:val="FF0000"/>
                          <w:sz w:val="18"/>
                          <w:szCs w:val="18"/>
                        </w:rPr>
                        <w:t>Orthostatic headache</w:t>
                      </w:r>
                      <w:r>
                        <w:rPr>
                          <w:rFonts w:ascii="Open Sans" w:hAnsi="Open Sans" w:cs="Open Sans"/>
                          <w:color w:val="FF0000"/>
                          <w:sz w:val="18"/>
                          <w:szCs w:val="18"/>
                        </w:rPr>
                        <w:t>.</w:t>
                      </w:r>
                      <w:r w:rsidRPr="00BD0B05">
                        <w:rPr>
                          <w:rFonts w:ascii="Open Sans" w:hAnsi="Open Sans" w:cs="Open Sans"/>
                          <w:color w:val="FF0000"/>
                          <w:sz w:val="18"/>
                          <w:szCs w:val="18"/>
                        </w:rPr>
                        <w:t xml:space="preserve"> </w:t>
                      </w:r>
                      <w:r w:rsidRPr="00BD0B05">
                        <w:rPr>
                          <w:rFonts w:ascii="Open Sans" w:hAnsi="Open Sans" w:cs="Open Sans"/>
                          <w:sz w:val="18"/>
                          <w:szCs w:val="18"/>
                        </w:rPr>
                        <w:t xml:space="preserve">Refer via neurology on call or general neurology </w:t>
                      </w:r>
                      <w:proofErr w:type="gramStart"/>
                      <w:r w:rsidRPr="00BD0B05">
                        <w:rPr>
                          <w:rFonts w:ascii="Open Sans" w:hAnsi="Open Sans" w:cs="Open Sans"/>
                          <w:sz w:val="18"/>
                          <w:szCs w:val="18"/>
                        </w:rPr>
                        <w:t>clinic</w:t>
                      </w:r>
                      <w:proofErr w:type="gramEnd"/>
                    </w:p>
                    <w:p w14:paraId="4B50CE51" w14:textId="77777777" w:rsidR="002E1A30" w:rsidRPr="00BD0B05" w:rsidRDefault="002E1A30" w:rsidP="002E1A30">
                      <w:pPr>
                        <w:pStyle w:val="TableParagraph"/>
                        <w:ind w:right="94"/>
                        <w:jc w:val="both"/>
                        <w:rPr>
                          <w:rFonts w:ascii="Open Sans" w:hAnsi="Open Sans" w:cs="Open Sans"/>
                          <w:sz w:val="18"/>
                          <w:szCs w:val="18"/>
                        </w:rPr>
                      </w:pPr>
                    </w:p>
                    <w:p w14:paraId="7607D6C9" w14:textId="1708372C" w:rsidR="002E1A30" w:rsidRPr="00BD0B05" w:rsidRDefault="002E1A30" w:rsidP="002E1A30">
                      <w:pPr>
                        <w:pStyle w:val="TableParagraph"/>
                        <w:ind w:right="94"/>
                        <w:jc w:val="both"/>
                        <w:rPr>
                          <w:rFonts w:ascii="Open Sans" w:hAnsi="Open Sans" w:cs="Open Sans"/>
                          <w:sz w:val="18"/>
                          <w:szCs w:val="18"/>
                        </w:rPr>
                      </w:pPr>
                      <w:r w:rsidRPr="00BD0B05">
                        <w:rPr>
                          <w:rFonts w:ascii="Open Sans" w:hAnsi="Open Sans" w:cs="Open Sans"/>
                          <w:color w:val="FF0000"/>
                          <w:sz w:val="18"/>
                          <w:szCs w:val="18"/>
                        </w:rPr>
                        <w:t xml:space="preserve">Headache triggered by cough, sneeze, </w:t>
                      </w:r>
                      <w:proofErr w:type="spellStart"/>
                      <w:r w:rsidRPr="00BD0B05">
                        <w:rPr>
                          <w:rFonts w:ascii="Open Sans" w:hAnsi="Open Sans" w:cs="Open Sans"/>
                          <w:color w:val="FF0000"/>
                          <w:sz w:val="18"/>
                          <w:szCs w:val="18"/>
                        </w:rPr>
                        <w:t>valsalva</w:t>
                      </w:r>
                      <w:proofErr w:type="spellEnd"/>
                      <w:r w:rsidRPr="00BD0B05">
                        <w:rPr>
                          <w:rFonts w:ascii="Open Sans" w:hAnsi="Open Sans" w:cs="Open Sans"/>
                          <w:color w:val="FF0000"/>
                          <w:sz w:val="18"/>
                          <w:szCs w:val="18"/>
                        </w:rPr>
                        <w:t xml:space="preserve"> or exercise</w:t>
                      </w:r>
                      <w:r>
                        <w:rPr>
                          <w:rFonts w:ascii="Open Sans" w:hAnsi="Open Sans" w:cs="Open Sans"/>
                          <w:color w:val="FF0000"/>
                          <w:sz w:val="18"/>
                          <w:szCs w:val="18"/>
                        </w:rPr>
                        <w:t>.</w:t>
                      </w:r>
                      <w:r w:rsidRPr="00BD0B05">
                        <w:rPr>
                          <w:rFonts w:ascii="Open Sans" w:hAnsi="Open Sans" w:cs="Open Sans"/>
                          <w:color w:val="FF0000"/>
                          <w:sz w:val="18"/>
                          <w:szCs w:val="18"/>
                        </w:rPr>
                        <w:t xml:space="preserve"> </w:t>
                      </w:r>
                      <w:r>
                        <w:rPr>
                          <w:rFonts w:ascii="Open Sans" w:hAnsi="Open Sans" w:cs="Open Sans"/>
                          <w:sz w:val="18"/>
                          <w:szCs w:val="18"/>
                        </w:rPr>
                        <w:t>R</w:t>
                      </w:r>
                      <w:r w:rsidRPr="00BD0B05">
                        <w:rPr>
                          <w:rFonts w:ascii="Open Sans" w:hAnsi="Open Sans" w:cs="Open Sans"/>
                          <w:sz w:val="18"/>
                          <w:szCs w:val="18"/>
                        </w:rPr>
                        <w:t xml:space="preserve">efer via neurology on call or general neurology </w:t>
                      </w:r>
                      <w:proofErr w:type="gramStart"/>
                      <w:r w:rsidRPr="00BD0B05">
                        <w:rPr>
                          <w:rFonts w:ascii="Open Sans" w:hAnsi="Open Sans" w:cs="Open Sans"/>
                          <w:sz w:val="18"/>
                          <w:szCs w:val="18"/>
                        </w:rPr>
                        <w:t>clinic</w:t>
                      </w:r>
                      <w:proofErr w:type="gramEnd"/>
                    </w:p>
                    <w:p w14:paraId="25C7C34C" w14:textId="77777777" w:rsidR="002E1A30" w:rsidRPr="00BD0B05" w:rsidRDefault="002E1A30" w:rsidP="002E1A30">
                      <w:pPr>
                        <w:pStyle w:val="TableParagraph"/>
                        <w:ind w:right="94"/>
                        <w:jc w:val="both"/>
                        <w:rPr>
                          <w:rFonts w:ascii="Open Sans" w:hAnsi="Open Sans" w:cs="Open Sans"/>
                          <w:color w:val="FF0000"/>
                          <w:sz w:val="18"/>
                          <w:szCs w:val="18"/>
                        </w:rPr>
                      </w:pPr>
                    </w:p>
                    <w:p w14:paraId="7B9C1232" w14:textId="600772FC" w:rsidR="002E1A30" w:rsidRDefault="002E1A30" w:rsidP="002E1A30">
                      <w:pPr>
                        <w:pStyle w:val="TableParagraph"/>
                        <w:ind w:right="94"/>
                        <w:jc w:val="both"/>
                        <w:rPr>
                          <w:rFonts w:ascii="Open Sans" w:hAnsi="Open Sans" w:cs="Open Sans"/>
                          <w:sz w:val="18"/>
                          <w:szCs w:val="18"/>
                        </w:rPr>
                      </w:pPr>
                      <w:r w:rsidRPr="00BD0B05">
                        <w:rPr>
                          <w:rFonts w:ascii="Open Sans" w:hAnsi="Open Sans" w:cs="Open Sans"/>
                          <w:color w:val="FF0000"/>
                          <w:sz w:val="18"/>
                          <w:szCs w:val="18"/>
                        </w:rPr>
                        <w:t>Compromised immunity (HIV or immunosuppressant drugs)</w:t>
                      </w:r>
                      <w:r>
                        <w:rPr>
                          <w:rFonts w:ascii="Open Sans" w:hAnsi="Open Sans" w:cs="Open Sans"/>
                          <w:color w:val="FF0000"/>
                          <w:sz w:val="18"/>
                          <w:szCs w:val="18"/>
                        </w:rPr>
                        <w:t xml:space="preserve">. </w:t>
                      </w:r>
                      <w:r w:rsidRPr="002E1A30">
                        <w:rPr>
                          <w:rFonts w:ascii="Open Sans" w:hAnsi="Open Sans" w:cs="Open Sans"/>
                          <w:sz w:val="18"/>
                          <w:szCs w:val="18"/>
                        </w:rPr>
                        <w:t>C</w:t>
                      </w:r>
                      <w:r w:rsidRPr="00BD0B05">
                        <w:rPr>
                          <w:rFonts w:ascii="Open Sans" w:hAnsi="Open Sans" w:cs="Open Sans"/>
                          <w:sz w:val="18"/>
                          <w:szCs w:val="18"/>
                        </w:rPr>
                        <w:t xml:space="preserve">onsider brain imaging or referral to general neurology </w:t>
                      </w:r>
                      <w:proofErr w:type="gramStart"/>
                      <w:r w:rsidRPr="00BD0B05">
                        <w:rPr>
                          <w:rFonts w:ascii="Open Sans" w:hAnsi="Open Sans" w:cs="Open Sans"/>
                          <w:sz w:val="18"/>
                          <w:szCs w:val="18"/>
                        </w:rPr>
                        <w:t>clinic</w:t>
                      </w:r>
                      <w:proofErr w:type="gramEnd"/>
                    </w:p>
                    <w:p w14:paraId="18D326DC" w14:textId="77867C51" w:rsidR="005564E4" w:rsidRDefault="005564E4" w:rsidP="002E1A30">
                      <w:pPr>
                        <w:pStyle w:val="TableParagraph"/>
                        <w:ind w:right="94"/>
                        <w:jc w:val="both"/>
                        <w:rPr>
                          <w:rFonts w:ascii="Open Sans" w:hAnsi="Open Sans" w:cs="Open Sans"/>
                          <w:sz w:val="18"/>
                          <w:szCs w:val="18"/>
                        </w:rPr>
                      </w:pPr>
                    </w:p>
                    <w:p w14:paraId="7D5C2AAE" w14:textId="17ECF3D8" w:rsidR="005564E4" w:rsidRPr="005564E4" w:rsidRDefault="005564E4" w:rsidP="002E1A30">
                      <w:pPr>
                        <w:pStyle w:val="TableParagraph"/>
                        <w:ind w:right="94"/>
                        <w:jc w:val="both"/>
                        <w:rPr>
                          <w:rFonts w:ascii="Open Sans" w:hAnsi="Open Sans" w:cs="Open Sans"/>
                          <w:color w:val="FF0000"/>
                          <w:sz w:val="18"/>
                          <w:szCs w:val="18"/>
                        </w:rPr>
                      </w:pPr>
                      <w:r w:rsidRPr="005564E4">
                        <w:rPr>
                          <w:rFonts w:ascii="Open Sans" w:hAnsi="Open Sans" w:cs="Open Sans"/>
                          <w:color w:val="FF0000"/>
                          <w:sz w:val="18"/>
                          <w:szCs w:val="18"/>
                        </w:rPr>
                        <w:t>New headache in late pregnancy or early post-partum</w:t>
                      </w:r>
                      <w:r>
                        <w:rPr>
                          <w:rFonts w:ascii="Open Sans" w:hAnsi="Open Sans" w:cs="Open Sans"/>
                          <w:color w:val="FF0000"/>
                          <w:sz w:val="18"/>
                          <w:szCs w:val="18"/>
                        </w:rPr>
                        <w:t xml:space="preserve">. </w:t>
                      </w:r>
                      <w:r w:rsidRPr="005564E4">
                        <w:rPr>
                          <w:rFonts w:ascii="Open Sans" w:hAnsi="Open Sans" w:cs="Open Sans"/>
                          <w:sz w:val="18"/>
                          <w:szCs w:val="18"/>
                        </w:rPr>
                        <w:t xml:space="preserve">Assess for pre-eclampsia. Refer </w:t>
                      </w:r>
                      <w:r>
                        <w:rPr>
                          <w:rFonts w:ascii="Open Sans" w:hAnsi="Open Sans" w:cs="Open Sans"/>
                          <w:sz w:val="18"/>
                          <w:szCs w:val="18"/>
                        </w:rPr>
                        <w:t>via</w:t>
                      </w:r>
                      <w:r w:rsidRPr="005564E4">
                        <w:rPr>
                          <w:rFonts w:ascii="Open Sans" w:hAnsi="Open Sans" w:cs="Open Sans"/>
                          <w:sz w:val="18"/>
                          <w:szCs w:val="18"/>
                        </w:rPr>
                        <w:t xml:space="preserve"> neurology </w:t>
                      </w:r>
                      <w:r>
                        <w:rPr>
                          <w:rFonts w:ascii="Open Sans" w:hAnsi="Open Sans" w:cs="Open Sans"/>
                          <w:sz w:val="18"/>
                          <w:szCs w:val="18"/>
                        </w:rPr>
                        <w:t xml:space="preserve">on call </w:t>
                      </w:r>
                      <w:r w:rsidRPr="005564E4">
                        <w:rPr>
                          <w:rFonts w:ascii="Open Sans" w:hAnsi="Open Sans" w:cs="Open Sans"/>
                          <w:sz w:val="18"/>
                          <w:szCs w:val="18"/>
                        </w:rPr>
                        <w:t>to consider urgent brain imaging including MR</w:t>
                      </w:r>
                      <w:r w:rsidR="00FE30A8">
                        <w:rPr>
                          <w:rFonts w:ascii="Open Sans" w:hAnsi="Open Sans" w:cs="Open Sans"/>
                          <w:sz w:val="18"/>
                          <w:szCs w:val="18"/>
                        </w:rPr>
                        <w:t>V</w:t>
                      </w:r>
                      <w:r w:rsidRPr="005564E4">
                        <w:rPr>
                          <w:rFonts w:ascii="Open Sans" w:hAnsi="Open Sans" w:cs="Open Sans"/>
                          <w:sz w:val="18"/>
                          <w:szCs w:val="18"/>
                        </w:rPr>
                        <w:t>.</w:t>
                      </w:r>
                    </w:p>
                    <w:p w14:paraId="33061973" w14:textId="777065BB" w:rsidR="002E1A30" w:rsidRPr="002E1A30" w:rsidRDefault="002E1A30" w:rsidP="002E1A30">
                      <w:pPr>
                        <w:jc w:val="right"/>
                        <w:rPr>
                          <w:rFonts w:asciiTheme="majorHAnsi" w:eastAsia="Times New Roman" w:hAnsiTheme="majorHAnsi" w:cstheme="majorHAnsi"/>
                          <w:color w:val="000000"/>
                          <w:sz w:val="18"/>
                          <w:szCs w:val="18"/>
                        </w:rPr>
                      </w:pPr>
                      <w:r w:rsidRPr="002E1A30">
                        <w:rPr>
                          <w:rFonts w:asciiTheme="majorHAnsi" w:hAnsiTheme="majorHAnsi" w:cstheme="majorHAnsi"/>
                          <w:sz w:val="18"/>
                          <w:szCs w:val="18"/>
                        </w:rPr>
                        <w:t>*</w:t>
                      </w:r>
                      <w:r w:rsidRPr="002E1A30">
                        <w:rPr>
                          <w:rFonts w:asciiTheme="majorHAnsi" w:eastAsia="Times New Roman" w:hAnsiTheme="majorHAnsi" w:cstheme="majorHAnsi"/>
                          <w:color w:val="000000"/>
                          <w:sz w:val="18"/>
                          <w:szCs w:val="18"/>
                        </w:rPr>
                        <w:t xml:space="preserve"> MRI brain unless contraindicated then CT  </w:t>
                      </w:r>
                    </w:p>
                  </w:txbxContent>
                </v:textbox>
              </v:rect>
            </w:pict>
          </mc:Fallback>
        </mc:AlternateContent>
      </w:r>
      <w:r w:rsidR="002B160E">
        <w:rPr>
          <w:rFonts w:asciiTheme="majorHAnsi" w:hAnsiTheme="majorHAnsi" w:cstheme="majorHAnsi"/>
          <w:b/>
          <w:bCs/>
          <w:noProof/>
          <w:sz w:val="24"/>
          <w:szCs w:val="24"/>
          <w:lang w:val="en-GB" w:eastAsia="en-GB" w:bidi="ar-SA"/>
        </w:rPr>
        <mc:AlternateContent>
          <mc:Choice Requires="wps">
            <w:drawing>
              <wp:anchor distT="0" distB="0" distL="114300" distR="114300" simplePos="0" relativeHeight="251584512" behindDoc="0" locked="0" layoutInCell="1" allowOverlap="1" wp14:anchorId="707EDBF2" wp14:editId="03AD7643">
                <wp:simplePos x="0" y="0"/>
                <wp:positionH relativeFrom="margin">
                  <wp:align>left</wp:align>
                </wp:positionH>
                <wp:positionV relativeFrom="paragraph">
                  <wp:posOffset>48260</wp:posOffset>
                </wp:positionV>
                <wp:extent cx="2867025" cy="3441700"/>
                <wp:effectExtent l="0" t="0" r="28575" b="25400"/>
                <wp:wrapNone/>
                <wp:docPr id="5" name="Rectangle 5"/>
                <wp:cNvGraphicFramePr/>
                <a:graphic xmlns:a="http://schemas.openxmlformats.org/drawingml/2006/main">
                  <a:graphicData uri="http://schemas.microsoft.com/office/word/2010/wordprocessingShape">
                    <wps:wsp>
                      <wps:cNvSpPr/>
                      <wps:spPr>
                        <a:xfrm>
                          <a:off x="0" y="0"/>
                          <a:ext cx="2867025" cy="3441700"/>
                        </a:xfrm>
                        <a:prstGeom prst="rect">
                          <a:avLst/>
                        </a:prstGeom>
                        <a:ln w="19050"/>
                      </wps:spPr>
                      <wps:style>
                        <a:lnRef idx="2">
                          <a:schemeClr val="accent6"/>
                        </a:lnRef>
                        <a:fillRef idx="1">
                          <a:schemeClr val="lt1"/>
                        </a:fillRef>
                        <a:effectRef idx="0">
                          <a:schemeClr val="accent6"/>
                        </a:effectRef>
                        <a:fontRef idx="minor">
                          <a:schemeClr val="dk1"/>
                        </a:fontRef>
                      </wps:style>
                      <wps:txbx>
                        <w:txbxContent>
                          <w:p w14:paraId="1191AC80" w14:textId="4597CECF" w:rsidR="002E6A91" w:rsidRPr="00067B16" w:rsidRDefault="002E6A91" w:rsidP="002E6A91">
                            <w:pPr>
                              <w:rPr>
                                <w:rFonts w:asciiTheme="majorHAnsi" w:hAnsiTheme="majorHAnsi" w:cstheme="majorHAnsi"/>
                                <w:sz w:val="20"/>
                                <w:szCs w:val="20"/>
                              </w:rPr>
                            </w:pPr>
                            <w:r w:rsidRPr="00067B16">
                              <w:rPr>
                                <w:rFonts w:asciiTheme="majorHAnsi" w:hAnsiTheme="majorHAnsi" w:cstheme="majorHAnsi"/>
                                <w:sz w:val="20"/>
                                <w:szCs w:val="20"/>
                              </w:rPr>
                              <w:t xml:space="preserve">Discuss lifestyle factors including </w:t>
                            </w:r>
                            <w:proofErr w:type="gramStart"/>
                            <w:r w:rsidRPr="00067B16">
                              <w:rPr>
                                <w:rFonts w:asciiTheme="majorHAnsi" w:hAnsiTheme="majorHAnsi" w:cstheme="majorHAnsi"/>
                                <w:sz w:val="20"/>
                                <w:szCs w:val="20"/>
                              </w:rPr>
                              <w:t>sleep</w:t>
                            </w:r>
                            <w:proofErr w:type="gramEnd"/>
                          </w:p>
                          <w:p w14:paraId="172B06C8" w14:textId="77777777" w:rsidR="0048345C" w:rsidRPr="00067B16" w:rsidRDefault="0048345C" w:rsidP="002E6A91">
                            <w:pPr>
                              <w:rPr>
                                <w:rFonts w:asciiTheme="majorHAnsi" w:hAnsiTheme="majorHAnsi" w:cstheme="majorHAnsi"/>
                                <w:sz w:val="20"/>
                                <w:szCs w:val="20"/>
                              </w:rPr>
                            </w:pPr>
                          </w:p>
                          <w:p w14:paraId="49CE4891" w14:textId="4A72A6E2" w:rsidR="002E6A91" w:rsidRPr="00067B16" w:rsidRDefault="0048345C" w:rsidP="002E6A91">
                            <w:pPr>
                              <w:rPr>
                                <w:rFonts w:asciiTheme="majorHAnsi" w:hAnsiTheme="majorHAnsi" w:cstheme="majorHAnsi"/>
                                <w:sz w:val="20"/>
                                <w:szCs w:val="20"/>
                              </w:rPr>
                            </w:pPr>
                            <w:r w:rsidRPr="00067B16">
                              <w:rPr>
                                <w:rFonts w:asciiTheme="majorHAnsi" w:hAnsiTheme="majorHAnsi" w:cstheme="majorHAnsi"/>
                                <w:sz w:val="20"/>
                                <w:szCs w:val="20"/>
                              </w:rPr>
                              <w:t>Consider medication overuse (</w:t>
                            </w:r>
                            <w:r w:rsidR="002B160E">
                              <w:rPr>
                                <w:rFonts w:asciiTheme="majorHAnsi" w:hAnsiTheme="majorHAnsi" w:cstheme="majorHAnsi"/>
                                <w:sz w:val="20"/>
                                <w:szCs w:val="20"/>
                              </w:rPr>
                              <w:t xml:space="preserve">acute treatment </w:t>
                            </w:r>
                            <w:r w:rsidR="002E6A91" w:rsidRPr="00067B16">
                              <w:rPr>
                                <w:rFonts w:asciiTheme="majorHAnsi" w:hAnsiTheme="majorHAnsi" w:cstheme="majorHAnsi"/>
                                <w:sz w:val="20"/>
                                <w:szCs w:val="20"/>
                              </w:rPr>
                              <w:t>more than twice per week)</w:t>
                            </w:r>
                          </w:p>
                          <w:p w14:paraId="68AFD87B" w14:textId="77777777" w:rsidR="0048345C" w:rsidRPr="00067B16" w:rsidRDefault="0048345C" w:rsidP="002E6A91">
                            <w:pPr>
                              <w:rPr>
                                <w:rFonts w:asciiTheme="majorHAnsi" w:hAnsiTheme="majorHAnsi" w:cstheme="majorHAnsi"/>
                                <w:sz w:val="20"/>
                                <w:szCs w:val="20"/>
                              </w:rPr>
                            </w:pPr>
                          </w:p>
                          <w:p w14:paraId="0622F924" w14:textId="2BABF4C5" w:rsidR="002E6A91" w:rsidRPr="00067B16" w:rsidRDefault="002E6A91" w:rsidP="002E6A91">
                            <w:pPr>
                              <w:rPr>
                                <w:rFonts w:asciiTheme="majorHAnsi" w:hAnsiTheme="majorHAnsi" w:cstheme="majorHAnsi"/>
                                <w:sz w:val="20"/>
                                <w:szCs w:val="20"/>
                              </w:rPr>
                            </w:pPr>
                            <w:r w:rsidRPr="00067B16">
                              <w:rPr>
                                <w:rFonts w:asciiTheme="majorHAnsi" w:hAnsiTheme="majorHAnsi" w:cstheme="majorHAnsi"/>
                                <w:sz w:val="20"/>
                                <w:szCs w:val="20"/>
                              </w:rPr>
                              <w:t xml:space="preserve">Commence acute </w:t>
                            </w:r>
                            <w:proofErr w:type="gramStart"/>
                            <w:r w:rsidRPr="00067B16">
                              <w:rPr>
                                <w:rFonts w:asciiTheme="majorHAnsi" w:hAnsiTheme="majorHAnsi" w:cstheme="majorHAnsi"/>
                                <w:sz w:val="20"/>
                                <w:szCs w:val="20"/>
                              </w:rPr>
                              <w:t>treatments</w:t>
                            </w:r>
                            <w:proofErr w:type="gramEnd"/>
                          </w:p>
                          <w:p w14:paraId="3D10DEDE" w14:textId="77777777" w:rsidR="0048345C" w:rsidRPr="00067B16" w:rsidRDefault="0048345C" w:rsidP="002E6A91">
                            <w:pPr>
                              <w:rPr>
                                <w:rFonts w:asciiTheme="majorHAnsi" w:hAnsiTheme="majorHAnsi" w:cstheme="majorHAnsi"/>
                                <w:sz w:val="20"/>
                                <w:szCs w:val="20"/>
                              </w:rPr>
                            </w:pPr>
                          </w:p>
                          <w:p w14:paraId="09981D62" w14:textId="13A946E8" w:rsidR="002E6A91" w:rsidRPr="00067B16" w:rsidRDefault="002E6A91" w:rsidP="002E6A91">
                            <w:pPr>
                              <w:rPr>
                                <w:rFonts w:asciiTheme="majorHAnsi" w:hAnsiTheme="majorHAnsi" w:cstheme="majorHAnsi"/>
                                <w:sz w:val="20"/>
                                <w:szCs w:val="20"/>
                              </w:rPr>
                            </w:pPr>
                            <w:r w:rsidRPr="00067B16">
                              <w:rPr>
                                <w:rFonts w:asciiTheme="majorHAnsi" w:hAnsiTheme="majorHAnsi" w:cstheme="majorHAnsi"/>
                                <w:sz w:val="20"/>
                                <w:szCs w:val="20"/>
                              </w:rPr>
                              <w:t>Check migraine frequency</w:t>
                            </w:r>
                            <w:r w:rsidR="00D94FA5">
                              <w:rPr>
                                <w:rFonts w:asciiTheme="majorHAnsi" w:hAnsiTheme="majorHAnsi" w:cstheme="majorHAnsi"/>
                                <w:sz w:val="20"/>
                                <w:szCs w:val="20"/>
                              </w:rPr>
                              <w:t>. I</w:t>
                            </w:r>
                            <w:r w:rsidRPr="00067B16">
                              <w:rPr>
                                <w:rFonts w:asciiTheme="majorHAnsi" w:hAnsiTheme="majorHAnsi" w:cstheme="majorHAnsi"/>
                                <w:sz w:val="20"/>
                                <w:szCs w:val="20"/>
                              </w:rPr>
                              <w:t>f more than 4 per month consider preventive treatments</w:t>
                            </w:r>
                          </w:p>
                          <w:p w14:paraId="4C169056" w14:textId="77777777" w:rsidR="0048345C" w:rsidRPr="00067B16" w:rsidRDefault="0048345C" w:rsidP="002E6A91">
                            <w:pPr>
                              <w:rPr>
                                <w:rFonts w:asciiTheme="majorHAnsi" w:hAnsiTheme="majorHAnsi" w:cstheme="majorHAnsi"/>
                                <w:sz w:val="20"/>
                                <w:szCs w:val="20"/>
                              </w:rPr>
                            </w:pPr>
                          </w:p>
                          <w:p w14:paraId="626D7A91" w14:textId="77777777" w:rsidR="005C3278" w:rsidRPr="00067B16" w:rsidRDefault="002E6A91" w:rsidP="005C3278">
                            <w:pPr>
                              <w:rPr>
                                <w:rFonts w:asciiTheme="majorHAnsi" w:hAnsiTheme="majorHAnsi" w:cstheme="majorHAnsi"/>
                                <w:sz w:val="20"/>
                                <w:szCs w:val="20"/>
                              </w:rPr>
                            </w:pPr>
                            <w:r w:rsidRPr="00067B16">
                              <w:rPr>
                                <w:rFonts w:asciiTheme="majorHAnsi" w:hAnsiTheme="majorHAnsi" w:cstheme="majorHAnsi"/>
                                <w:sz w:val="20"/>
                                <w:szCs w:val="20"/>
                              </w:rPr>
                              <w:t xml:space="preserve">Monitor with headache </w:t>
                            </w:r>
                            <w:proofErr w:type="gramStart"/>
                            <w:r w:rsidRPr="00067B16">
                              <w:rPr>
                                <w:rFonts w:asciiTheme="majorHAnsi" w:hAnsiTheme="majorHAnsi" w:cstheme="majorHAnsi"/>
                                <w:sz w:val="20"/>
                                <w:szCs w:val="20"/>
                              </w:rPr>
                              <w:t>diary</w:t>
                            </w:r>
                            <w:proofErr w:type="gramEnd"/>
                            <w:r w:rsidR="005C3278" w:rsidRPr="00067B16">
                              <w:rPr>
                                <w:rFonts w:asciiTheme="majorHAnsi" w:hAnsiTheme="majorHAnsi" w:cstheme="majorHAnsi"/>
                                <w:sz w:val="20"/>
                                <w:szCs w:val="20"/>
                              </w:rPr>
                              <w:t xml:space="preserve"> </w:t>
                            </w:r>
                          </w:p>
                          <w:p w14:paraId="18AC1E8B" w14:textId="77777777" w:rsidR="0048345C" w:rsidRPr="00067B16" w:rsidRDefault="0048345C" w:rsidP="005C3278">
                            <w:pPr>
                              <w:rPr>
                                <w:rFonts w:asciiTheme="majorHAnsi" w:hAnsiTheme="majorHAnsi" w:cstheme="majorHAnsi"/>
                                <w:sz w:val="20"/>
                                <w:szCs w:val="20"/>
                              </w:rPr>
                            </w:pPr>
                          </w:p>
                          <w:p w14:paraId="39641368" w14:textId="112469CC" w:rsidR="005C3278" w:rsidRPr="00067B16" w:rsidRDefault="005C3278" w:rsidP="005C3278">
                            <w:pPr>
                              <w:rPr>
                                <w:rFonts w:asciiTheme="majorHAnsi" w:hAnsiTheme="majorHAnsi" w:cstheme="majorHAnsi"/>
                                <w:sz w:val="20"/>
                                <w:szCs w:val="20"/>
                              </w:rPr>
                            </w:pPr>
                            <w:r w:rsidRPr="00067B16">
                              <w:rPr>
                                <w:rFonts w:asciiTheme="majorHAnsi" w:hAnsiTheme="majorHAnsi" w:cstheme="majorHAnsi"/>
                                <w:sz w:val="20"/>
                                <w:szCs w:val="20"/>
                              </w:rPr>
                              <w:t>Slowly titrate preventive treatment according to response</w:t>
                            </w:r>
                            <w:r w:rsidR="002B160E">
                              <w:rPr>
                                <w:rFonts w:asciiTheme="majorHAnsi" w:hAnsiTheme="majorHAnsi" w:cstheme="majorHAnsi"/>
                                <w:sz w:val="20"/>
                                <w:szCs w:val="20"/>
                              </w:rPr>
                              <w:t xml:space="preserve"> and continue for at least 6-8 weeks to assess effect.  All have cautions or contraindications in pregnancy. See </w:t>
                            </w:r>
                            <w:hyperlink r:id="rId24" w:history="1">
                              <w:r w:rsidR="002B160E" w:rsidRPr="002B160E">
                                <w:rPr>
                                  <w:rStyle w:val="Hyperlink"/>
                                  <w:rFonts w:asciiTheme="majorHAnsi" w:hAnsiTheme="majorHAnsi" w:cstheme="majorHAnsi"/>
                                  <w:sz w:val="20"/>
                                  <w:szCs w:val="20"/>
                                </w:rPr>
                                <w:t>manufacturers advice</w:t>
                              </w:r>
                            </w:hyperlink>
                            <w:r w:rsidR="002B160E">
                              <w:rPr>
                                <w:rFonts w:asciiTheme="majorHAnsi" w:hAnsiTheme="majorHAnsi" w:cstheme="majorHAnsi"/>
                                <w:sz w:val="20"/>
                                <w:szCs w:val="20"/>
                              </w:rPr>
                              <w:t>.</w:t>
                            </w:r>
                          </w:p>
                          <w:p w14:paraId="7873F7E4" w14:textId="77777777" w:rsidR="002743C8" w:rsidRDefault="002743C8" w:rsidP="005C3278">
                            <w:pPr>
                              <w:rPr>
                                <w:rFonts w:asciiTheme="majorHAnsi" w:hAnsiTheme="majorHAnsi" w:cstheme="majorHAnsi"/>
                                <w:sz w:val="20"/>
                                <w:szCs w:val="20"/>
                              </w:rPr>
                            </w:pPr>
                          </w:p>
                          <w:p w14:paraId="4F4952E0" w14:textId="7D7B2629" w:rsidR="005C3278" w:rsidRPr="00067B16" w:rsidRDefault="005C3278" w:rsidP="005C3278">
                            <w:pPr>
                              <w:rPr>
                                <w:rFonts w:asciiTheme="majorHAnsi" w:hAnsiTheme="majorHAnsi" w:cstheme="majorHAnsi"/>
                                <w:sz w:val="20"/>
                                <w:szCs w:val="20"/>
                              </w:rPr>
                            </w:pPr>
                            <w:r w:rsidRPr="00067B16">
                              <w:rPr>
                                <w:rFonts w:asciiTheme="majorHAnsi" w:hAnsiTheme="majorHAnsi" w:cstheme="majorHAnsi"/>
                                <w:sz w:val="20"/>
                                <w:szCs w:val="20"/>
                              </w:rPr>
                              <w:t xml:space="preserve">Trial of 2 -3 preventives if </w:t>
                            </w:r>
                            <w:proofErr w:type="gramStart"/>
                            <w:r w:rsidRPr="00067B16">
                              <w:rPr>
                                <w:rFonts w:asciiTheme="majorHAnsi" w:hAnsiTheme="majorHAnsi" w:cstheme="majorHAnsi"/>
                                <w:sz w:val="20"/>
                                <w:szCs w:val="20"/>
                              </w:rPr>
                              <w:t>required</w:t>
                            </w:r>
                            <w:proofErr w:type="gramEnd"/>
                          </w:p>
                          <w:p w14:paraId="61108DB3" w14:textId="77C8C19C" w:rsidR="002E6A91" w:rsidRDefault="002E6A91" w:rsidP="002E6A91"/>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7EDBF2" id="Rectangle 5" o:spid="_x0000_s1033" style="position:absolute;left:0;text-align:left;margin-left:0;margin-top:3.8pt;width:225.75pt;height:271pt;z-index:2515845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" fillcolor="white [3201]" strokecolor="#4a338a [3209]" strokeweight="1.5pt">
                <v:textbox>
                  <w:txbxContent>
                    <w:p w14:paraId="1191AC80" w14:textId="4597CECF" w:rsidR="002E6A91" w:rsidRPr="00067B16" w:rsidRDefault="002E6A91" w:rsidP="002E6A91">
                      <w:pPr>
                        <w:rPr>
                          <w:rFonts w:asciiTheme="majorHAnsi" w:hAnsiTheme="majorHAnsi" w:cstheme="majorHAnsi"/>
                          <w:sz w:val="20"/>
                          <w:szCs w:val="20"/>
                        </w:rPr>
                      </w:pPr>
                      <w:r w:rsidRPr="00067B16">
                        <w:rPr>
                          <w:rFonts w:asciiTheme="majorHAnsi" w:hAnsiTheme="majorHAnsi" w:cstheme="majorHAnsi"/>
                          <w:sz w:val="20"/>
                          <w:szCs w:val="20"/>
                        </w:rPr>
                        <w:t xml:space="preserve">Discuss lifestyle factors including </w:t>
                      </w:r>
                      <w:proofErr w:type="gramStart"/>
                      <w:r w:rsidRPr="00067B16">
                        <w:rPr>
                          <w:rFonts w:asciiTheme="majorHAnsi" w:hAnsiTheme="majorHAnsi" w:cstheme="majorHAnsi"/>
                          <w:sz w:val="20"/>
                          <w:szCs w:val="20"/>
                        </w:rPr>
                        <w:t>sleep</w:t>
                      </w:r>
                      <w:proofErr w:type="gramEnd"/>
                    </w:p>
                    <w:p w14:paraId="172B06C8" w14:textId="77777777" w:rsidR="0048345C" w:rsidRPr="00067B16" w:rsidRDefault="0048345C" w:rsidP="002E6A91">
                      <w:pPr>
                        <w:rPr>
                          <w:rFonts w:asciiTheme="majorHAnsi" w:hAnsiTheme="majorHAnsi" w:cstheme="majorHAnsi"/>
                          <w:sz w:val="20"/>
                          <w:szCs w:val="20"/>
                        </w:rPr>
                      </w:pPr>
                    </w:p>
                    <w:p w14:paraId="49CE4891" w14:textId="4A72A6E2" w:rsidR="002E6A91" w:rsidRPr="00067B16" w:rsidRDefault="0048345C" w:rsidP="002E6A91">
                      <w:pPr>
                        <w:rPr>
                          <w:rFonts w:asciiTheme="majorHAnsi" w:hAnsiTheme="majorHAnsi" w:cstheme="majorHAnsi"/>
                          <w:sz w:val="20"/>
                          <w:szCs w:val="20"/>
                        </w:rPr>
                      </w:pPr>
                      <w:r w:rsidRPr="00067B16">
                        <w:rPr>
                          <w:rFonts w:asciiTheme="majorHAnsi" w:hAnsiTheme="majorHAnsi" w:cstheme="majorHAnsi"/>
                          <w:sz w:val="20"/>
                          <w:szCs w:val="20"/>
                        </w:rPr>
                        <w:t>Consider medication overuse (</w:t>
                      </w:r>
                      <w:r w:rsidR="002B160E">
                        <w:rPr>
                          <w:rFonts w:asciiTheme="majorHAnsi" w:hAnsiTheme="majorHAnsi" w:cstheme="majorHAnsi"/>
                          <w:sz w:val="20"/>
                          <w:szCs w:val="20"/>
                        </w:rPr>
                        <w:t xml:space="preserve">acute treatment </w:t>
                      </w:r>
                      <w:r w:rsidR="002E6A91" w:rsidRPr="00067B16">
                        <w:rPr>
                          <w:rFonts w:asciiTheme="majorHAnsi" w:hAnsiTheme="majorHAnsi" w:cstheme="majorHAnsi"/>
                          <w:sz w:val="20"/>
                          <w:szCs w:val="20"/>
                        </w:rPr>
                        <w:t>more than twice per week)</w:t>
                      </w:r>
                    </w:p>
                    <w:p w14:paraId="68AFD87B" w14:textId="77777777" w:rsidR="0048345C" w:rsidRPr="00067B16" w:rsidRDefault="0048345C" w:rsidP="002E6A91">
                      <w:pPr>
                        <w:rPr>
                          <w:rFonts w:asciiTheme="majorHAnsi" w:hAnsiTheme="majorHAnsi" w:cstheme="majorHAnsi"/>
                          <w:sz w:val="20"/>
                          <w:szCs w:val="20"/>
                        </w:rPr>
                      </w:pPr>
                    </w:p>
                    <w:p w14:paraId="0622F924" w14:textId="2BABF4C5" w:rsidR="002E6A91" w:rsidRPr="00067B16" w:rsidRDefault="002E6A91" w:rsidP="002E6A91">
                      <w:pPr>
                        <w:rPr>
                          <w:rFonts w:asciiTheme="majorHAnsi" w:hAnsiTheme="majorHAnsi" w:cstheme="majorHAnsi"/>
                          <w:sz w:val="20"/>
                          <w:szCs w:val="20"/>
                        </w:rPr>
                      </w:pPr>
                      <w:r w:rsidRPr="00067B16">
                        <w:rPr>
                          <w:rFonts w:asciiTheme="majorHAnsi" w:hAnsiTheme="majorHAnsi" w:cstheme="majorHAnsi"/>
                          <w:sz w:val="20"/>
                          <w:szCs w:val="20"/>
                        </w:rPr>
                        <w:t xml:space="preserve">Commence acute </w:t>
                      </w:r>
                      <w:proofErr w:type="gramStart"/>
                      <w:r w:rsidRPr="00067B16">
                        <w:rPr>
                          <w:rFonts w:asciiTheme="majorHAnsi" w:hAnsiTheme="majorHAnsi" w:cstheme="majorHAnsi"/>
                          <w:sz w:val="20"/>
                          <w:szCs w:val="20"/>
                        </w:rPr>
                        <w:t>treatments</w:t>
                      </w:r>
                      <w:proofErr w:type="gramEnd"/>
                    </w:p>
                    <w:p w14:paraId="3D10DEDE" w14:textId="77777777" w:rsidR="0048345C" w:rsidRPr="00067B16" w:rsidRDefault="0048345C" w:rsidP="002E6A91">
                      <w:pPr>
                        <w:rPr>
                          <w:rFonts w:asciiTheme="majorHAnsi" w:hAnsiTheme="majorHAnsi" w:cstheme="majorHAnsi"/>
                          <w:sz w:val="20"/>
                          <w:szCs w:val="20"/>
                        </w:rPr>
                      </w:pPr>
                    </w:p>
                    <w:p w14:paraId="09981D62" w14:textId="13A946E8" w:rsidR="002E6A91" w:rsidRPr="00067B16" w:rsidRDefault="002E6A91" w:rsidP="002E6A91">
                      <w:pPr>
                        <w:rPr>
                          <w:rFonts w:asciiTheme="majorHAnsi" w:hAnsiTheme="majorHAnsi" w:cstheme="majorHAnsi"/>
                          <w:sz w:val="20"/>
                          <w:szCs w:val="20"/>
                        </w:rPr>
                      </w:pPr>
                      <w:r w:rsidRPr="00067B16">
                        <w:rPr>
                          <w:rFonts w:asciiTheme="majorHAnsi" w:hAnsiTheme="majorHAnsi" w:cstheme="majorHAnsi"/>
                          <w:sz w:val="20"/>
                          <w:szCs w:val="20"/>
                        </w:rPr>
                        <w:t>Check migraine frequency</w:t>
                      </w:r>
                      <w:r w:rsidR="00D94FA5">
                        <w:rPr>
                          <w:rFonts w:asciiTheme="majorHAnsi" w:hAnsiTheme="majorHAnsi" w:cstheme="majorHAnsi"/>
                          <w:sz w:val="20"/>
                          <w:szCs w:val="20"/>
                        </w:rPr>
                        <w:t>. I</w:t>
                      </w:r>
                      <w:r w:rsidRPr="00067B16">
                        <w:rPr>
                          <w:rFonts w:asciiTheme="majorHAnsi" w:hAnsiTheme="majorHAnsi" w:cstheme="majorHAnsi"/>
                          <w:sz w:val="20"/>
                          <w:szCs w:val="20"/>
                        </w:rPr>
                        <w:t>f more than 4 per month consider preventive treatments</w:t>
                      </w:r>
                    </w:p>
                    <w:p w14:paraId="4C169056" w14:textId="77777777" w:rsidR="0048345C" w:rsidRPr="00067B16" w:rsidRDefault="0048345C" w:rsidP="002E6A91">
                      <w:pPr>
                        <w:rPr>
                          <w:rFonts w:asciiTheme="majorHAnsi" w:hAnsiTheme="majorHAnsi" w:cstheme="majorHAnsi"/>
                          <w:sz w:val="20"/>
                          <w:szCs w:val="20"/>
                        </w:rPr>
                      </w:pPr>
                    </w:p>
                    <w:p w14:paraId="626D7A91" w14:textId="77777777" w:rsidR="005C3278" w:rsidRPr="00067B16" w:rsidRDefault="002E6A91" w:rsidP="005C3278">
                      <w:pPr>
                        <w:rPr>
                          <w:rFonts w:asciiTheme="majorHAnsi" w:hAnsiTheme="majorHAnsi" w:cstheme="majorHAnsi"/>
                          <w:sz w:val="20"/>
                          <w:szCs w:val="20"/>
                        </w:rPr>
                      </w:pPr>
                      <w:r w:rsidRPr="00067B16">
                        <w:rPr>
                          <w:rFonts w:asciiTheme="majorHAnsi" w:hAnsiTheme="majorHAnsi" w:cstheme="majorHAnsi"/>
                          <w:sz w:val="20"/>
                          <w:szCs w:val="20"/>
                        </w:rPr>
                        <w:t xml:space="preserve">Monitor with headache </w:t>
                      </w:r>
                      <w:proofErr w:type="gramStart"/>
                      <w:r w:rsidRPr="00067B16">
                        <w:rPr>
                          <w:rFonts w:asciiTheme="majorHAnsi" w:hAnsiTheme="majorHAnsi" w:cstheme="majorHAnsi"/>
                          <w:sz w:val="20"/>
                          <w:szCs w:val="20"/>
                        </w:rPr>
                        <w:t>diary</w:t>
                      </w:r>
                      <w:proofErr w:type="gramEnd"/>
                      <w:r w:rsidR="005C3278" w:rsidRPr="00067B16">
                        <w:rPr>
                          <w:rFonts w:asciiTheme="majorHAnsi" w:hAnsiTheme="majorHAnsi" w:cstheme="majorHAnsi"/>
                          <w:sz w:val="20"/>
                          <w:szCs w:val="20"/>
                        </w:rPr>
                        <w:t xml:space="preserve"> </w:t>
                      </w:r>
                    </w:p>
                    <w:p w14:paraId="18AC1E8B" w14:textId="77777777" w:rsidR="0048345C" w:rsidRPr="00067B16" w:rsidRDefault="0048345C" w:rsidP="005C3278">
                      <w:pPr>
                        <w:rPr>
                          <w:rFonts w:asciiTheme="majorHAnsi" w:hAnsiTheme="majorHAnsi" w:cstheme="majorHAnsi"/>
                          <w:sz w:val="20"/>
                          <w:szCs w:val="20"/>
                        </w:rPr>
                      </w:pPr>
                    </w:p>
                    <w:p w14:paraId="39641368" w14:textId="112469CC" w:rsidR="005C3278" w:rsidRPr="00067B16" w:rsidRDefault="005C3278" w:rsidP="005C3278">
                      <w:pPr>
                        <w:rPr>
                          <w:rFonts w:asciiTheme="majorHAnsi" w:hAnsiTheme="majorHAnsi" w:cstheme="majorHAnsi"/>
                          <w:sz w:val="20"/>
                          <w:szCs w:val="20"/>
                        </w:rPr>
                      </w:pPr>
                      <w:r w:rsidRPr="00067B16">
                        <w:rPr>
                          <w:rFonts w:asciiTheme="majorHAnsi" w:hAnsiTheme="majorHAnsi" w:cstheme="majorHAnsi"/>
                          <w:sz w:val="20"/>
                          <w:szCs w:val="20"/>
                        </w:rPr>
                        <w:t>Slowly titrate preventive treatment according to response</w:t>
                      </w:r>
                      <w:r w:rsidR="002B160E">
                        <w:rPr>
                          <w:rFonts w:asciiTheme="majorHAnsi" w:hAnsiTheme="majorHAnsi" w:cstheme="majorHAnsi"/>
                          <w:sz w:val="20"/>
                          <w:szCs w:val="20"/>
                        </w:rPr>
                        <w:t xml:space="preserve"> and continue for at least 6-8 weeks to assess effect.  All have cautions or contraindications in pregnancy. See </w:t>
                      </w:r>
                      <w:hyperlink r:id="rId25" w:history="1">
                        <w:r w:rsidR="002B160E" w:rsidRPr="002B160E">
                          <w:rPr>
                            <w:rStyle w:val="Hyperlink"/>
                            <w:rFonts w:asciiTheme="majorHAnsi" w:hAnsiTheme="majorHAnsi" w:cstheme="majorHAnsi"/>
                            <w:sz w:val="20"/>
                            <w:szCs w:val="20"/>
                          </w:rPr>
                          <w:t>manufacturers advice</w:t>
                        </w:r>
                      </w:hyperlink>
                      <w:r w:rsidR="002B160E">
                        <w:rPr>
                          <w:rFonts w:asciiTheme="majorHAnsi" w:hAnsiTheme="majorHAnsi" w:cstheme="majorHAnsi"/>
                          <w:sz w:val="20"/>
                          <w:szCs w:val="20"/>
                        </w:rPr>
                        <w:t>.</w:t>
                      </w:r>
                    </w:p>
                    <w:p w14:paraId="7873F7E4" w14:textId="77777777" w:rsidR="002743C8" w:rsidRDefault="002743C8" w:rsidP="005C3278">
                      <w:pPr>
                        <w:rPr>
                          <w:rFonts w:asciiTheme="majorHAnsi" w:hAnsiTheme="majorHAnsi" w:cstheme="majorHAnsi"/>
                          <w:sz w:val="20"/>
                          <w:szCs w:val="20"/>
                        </w:rPr>
                      </w:pPr>
                    </w:p>
                    <w:p w14:paraId="4F4952E0" w14:textId="7D7B2629" w:rsidR="005C3278" w:rsidRPr="00067B16" w:rsidRDefault="005C3278" w:rsidP="005C3278">
                      <w:pPr>
                        <w:rPr>
                          <w:rFonts w:asciiTheme="majorHAnsi" w:hAnsiTheme="majorHAnsi" w:cstheme="majorHAnsi"/>
                          <w:sz w:val="20"/>
                          <w:szCs w:val="20"/>
                        </w:rPr>
                      </w:pPr>
                      <w:r w:rsidRPr="00067B16">
                        <w:rPr>
                          <w:rFonts w:asciiTheme="majorHAnsi" w:hAnsiTheme="majorHAnsi" w:cstheme="majorHAnsi"/>
                          <w:sz w:val="20"/>
                          <w:szCs w:val="20"/>
                        </w:rPr>
                        <w:t xml:space="preserve">Trial of 2 -3 preventives if </w:t>
                      </w:r>
                      <w:proofErr w:type="gramStart"/>
                      <w:r w:rsidRPr="00067B16">
                        <w:rPr>
                          <w:rFonts w:asciiTheme="majorHAnsi" w:hAnsiTheme="majorHAnsi" w:cstheme="majorHAnsi"/>
                          <w:sz w:val="20"/>
                          <w:szCs w:val="20"/>
                        </w:rPr>
                        <w:t>required</w:t>
                      </w:r>
                      <w:proofErr w:type="gramEnd"/>
                    </w:p>
                    <w:p w14:paraId="61108DB3" w14:textId="77C8C19C" w:rsidR="002E6A91" w:rsidRDefault="002E6A91" w:rsidP="002E6A91"/>
                  </w:txbxContent>
                </v:textbox>
                <w10:wrap anchorx="margin"/>
              </v:rect>
            </w:pict>
          </mc:Fallback>
        </mc:AlternateContent>
      </w:r>
    </w:p>
    <w:p w14:paraId="1EFF2EB0" w14:textId="25DFEB9C" w:rsidR="00B25E16" w:rsidRPr="00F81A8C" w:rsidRDefault="00B25E16" w:rsidP="00F81A8C">
      <w:pPr>
        <w:jc w:val="both"/>
        <w:rPr>
          <w:rFonts w:asciiTheme="majorHAnsi" w:hAnsiTheme="majorHAnsi" w:cstheme="majorHAnsi"/>
          <w:b/>
          <w:bCs/>
          <w:sz w:val="24"/>
          <w:szCs w:val="24"/>
        </w:rPr>
      </w:pPr>
    </w:p>
    <w:p w14:paraId="596F7988" w14:textId="44E15998" w:rsidR="00B15D8C" w:rsidRPr="00F81A8C" w:rsidRDefault="00B15D8C" w:rsidP="00F81A8C">
      <w:pPr>
        <w:widowControl/>
        <w:autoSpaceDE/>
        <w:autoSpaceDN/>
        <w:spacing w:after="160" w:line="259" w:lineRule="auto"/>
        <w:jc w:val="both"/>
        <w:rPr>
          <w:rFonts w:asciiTheme="majorHAnsi" w:hAnsiTheme="majorHAnsi" w:cstheme="majorHAnsi"/>
          <w:b/>
          <w:bCs/>
          <w:sz w:val="24"/>
          <w:szCs w:val="24"/>
        </w:rPr>
      </w:pPr>
    </w:p>
    <w:p w14:paraId="46CDE80E" w14:textId="765F383C" w:rsidR="000645E3" w:rsidRPr="00F81A8C" w:rsidRDefault="000645E3" w:rsidP="00F81A8C">
      <w:pPr>
        <w:widowControl/>
        <w:autoSpaceDE/>
        <w:autoSpaceDN/>
        <w:spacing w:after="160" w:line="259" w:lineRule="auto"/>
        <w:jc w:val="both"/>
        <w:rPr>
          <w:rFonts w:asciiTheme="majorHAnsi" w:hAnsiTheme="majorHAnsi" w:cstheme="majorHAnsi"/>
          <w:b/>
          <w:bCs/>
          <w:sz w:val="24"/>
          <w:szCs w:val="24"/>
        </w:rPr>
      </w:pPr>
    </w:p>
    <w:p w14:paraId="204E9D40" w14:textId="7FF26D8B" w:rsidR="00B15D8C" w:rsidRPr="00F81A8C" w:rsidRDefault="00B01A1F" w:rsidP="00F81A8C">
      <w:pPr>
        <w:widowControl/>
        <w:autoSpaceDE/>
        <w:autoSpaceDN/>
        <w:spacing w:after="160" w:line="259" w:lineRule="auto"/>
        <w:jc w:val="both"/>
        <w:rPr>
          <w:rFonts w:asciiTheme="majorHAnsi" w:hAnsiTheme="majorHAnsi" w:cstheme="majorHAnsi"/>
          <w:b/>
          <w:bCs/>
          <w:sz w:val="24"/>
          <w:szCs w:val="24"/>
        </w:rPr>
      </w:pPr>
      <w:r>
        <w:rPr>
          <w:rFonts w:asciiTheme="majorHAnsi" w:hAnsiTheme="majorHAnsi" w:cstheme="majorHAnsi"/>
          <w:b/>
          <w:bCs/>
          <w:noProof/>
          <w:sz w:val="24"/>
          <w:szCs w:val="24"/>
          <w:lang w:val="en-GB" w:eastAsia="en-GB" w:bidi="ar-SA"/>
        </w:rPr>
        <mc:AlternateContent>
          <mc:Choice Requires="wps">
            <w:drawing>
              <wp:anchor distT="0" distB="0" distL="114300" distR="114300" simplePos="0" relativeHeight="251747328" behindDoc="0" locked="0" layoutInCell="1" allowOverlap="1" wp14:anchorId="73820932" wp14:editId="60A6B481">
                <wp:simplePos x="0" y="0"/>
                <wp:positionH relativeFrom="column">
                  <wp:posOffset>1714499</wp:posOffset>
                </wp:positionH>
                <wp:positionV relativeFrom="paragraph">
                  <wp:posOffset>3164205</wp:posOffset>
                </wp:positionV>
                <wp:extent cx="142875" cy="200025"/>
                <wp:effectExtent l="38100" t="19050" r="47625" b="47625"/>
                <wp:wrapNone/>
                <wp:docPr id="46" name="Straight Arrow Connector 46"/>
                <wp:cNvGraphicFramePr/>
                <a:graphic xmlns:a="http://schemas.openxmlformats.org/drawingml/2006/main">
                  <a:graphicData uri="http://schemas.microsoft.com/office/word/2010/wordprocessingShape">
                    <wps:wsp>
                      <wps:cNvCnPr/>
                      <wps:spPr>
                        <a:xfrm>
                          <a:off x="0" y="0"/>
                          <a:ext cx="142875" cy="200025"/>
                        </a:xfrm>
                        <a:prstGeom prst="straightConnector1">
                          <a:avLst/>
                        </a:prstGeom>
                        <a:ln w="28575">
                          <a:solidFill>
                            <a:schemeClr val="accent6">
                              <a:lumMod val="75000"/>
                            </a:schemeClr>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159C80FF" id="_x0000_t32" coordsize="21600,21600" o:spt="32" o:oned="t" path="m,l21600,21600e" filled="f">
                <v:path arrowok="t" fillok="f" o:connecttype="none"/>
                <o:lock v:ext="edit" shapetype="t"/>
              </v:shapetype>
              <v:shape id="Straight Arrow Connector 46" o:spid="_x0000_s1026" type="#_x0000_t32" style="position:absolute;margin-left:135pt;margin-top:249.15pt;width:11.25pt;height:15.7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" strokecolor="#372667 [2409]" strokeweight="2.25pt">
                <v:stroke endarrow="open" joinstyle="miter"/>
              </v:shape>
            </w:pict>
          </mc:Fallback>
        </mc:AlternateContent>
      </w:r>
      <w:r>
        <w:rPr>
          <w:rFonts w:asciiTheme="majorHAnsi" w:hAnsiTheme="majorHAnsi" w:cstheme="majorHAnsi"/>
          <w:b/>
          <w:bCs/>
          <w:noProof/>
          <w:sz w:val="24"/>
          <w:szCs w:val="24"/>
          <w:lang w:val="en-GB" w:eastAsia="en-GB" w:bidi="ar-SA"/>
        </w:rPr>
        <mc:AlternateContent>
          <mc:Choice Requires="wps">
            <w:drawing>
              <wp:anchor distT="0" distB="0" distL="114300" distR="114300" simplePos="0" relativeHeight="251728896" behindDoc="0" locked="0" layoutInCell="1" allowOverlap="1" wp14:anchorId="1BD3C35F" wp14:editId="2987AC9A">
                <wp:simplePos x="0" y="0"/>
                <wp:positionH relativeFrom="column">
                  <wp:posOffset>1228725</wp:posOffset>
                </wp:positionH>
                <wp:positionV relativeFrom="paragraph">
                  <wp:posOffset>3160395</wp:posOffset>
                </wp:positionV>
                <wp:extent cx="123825" cy="209550"/>
                <wp:effectExtent l="38100" t="19050" r="47625" b="38100"/>
                <wp:wrapNone/>
                <wp:docPr id="43" name="Straight Arrow Connector 43"/>
                <wp:cNvGraphicFramePr/>
                <a:graphic xmlns:a="http://schemas.openxmlformats.org/drawingml/2006/main">
                  <a:graphicData uri="http://schemas.microsoft.com/office/word/2010/wordprocessingShape">
                    <wps:wsp>
                      <wps:cNvCnPr/>
                      <wps:spPr>
                        <a:xfrm flipH="1">
                          <a:off x="0" y="0"/>
                          <a:ext cx="123825" cy="209550"/>
                        </a:xfrm>
                        <a:prstGeom prst="straightConnector1">
                          <a:avLst/>
                        </a:prstGeom>
                        <a:ln w="28575">
                          <a:solidFill>
                            <a:schemeClr val="accent6">
                              <a:lumMod val="75000"/>
                            </a:schemeClr>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652A3B63" id="Straight Arrow Connector 43" o:spid="_x0000_s1026" type="#_x0000_t32" style="position:absolute;margin-left:96.75pt;margin-top:248.85pt;width:9.75pt;height:16.5pt;flip:x;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" strokecolor="#372667 [2409]" strokeweight="2.25pt">
                <v:stroke endarrow="open" joinstyle="miter"/>
              </v:shape>
            </w:pict>
          </mc:Fallback>
        </mc:AlternateContent>
      </w:r>
      <w:r>
        <w:rPr>
          <w:rFonts w:asciiTheme="majorHAnsi" w:hAnsiTheme="majorHAnsi" w:cstheme="majorHAnsi"/>
          <w:b/>
          <w:bCs/>
          <w:noProof/>
          <w:sz w:val="24"/>
          <w:szCs w:val="24"/>
          <w:lang w:val="en-GB" w:eastAsia="en-GB" w:bidi="ar-SA"/>
        </w:rPr>
        <mc:AlternateContent>
          <mc:Choice Requires="wps">
            <w:drawing>
              <wp:anchor distT="0" distB="0" distL="114300" distR="114300" simplePos="0" relativeHeight="251552768" behindDoc="0" locked="0" layoutInCell="1" allowOverlap="1" wp14:anchorId="76984FC3" wp14:editId="3449E980">
                <wp:simplePos x="0" y="0"/>
                <wp:positionH relativeFrom="column">
                  <wp:posOffset>857250</wp:posOffset>
                </wp:positionH>
                <wp:positionV relativeFrom="paragraph">
                  <wp:posOffset>2465070</wp:posOffset>
                </wp:positionV>
                <wp:extent cx="1333500" cy="666750"/>
                <wp:effectExtent l="0" t="0" r="19050" b="19050"/>
                <wp:wrapNone/>
                <wp:docPr id="23" name="Rectangle 23"/>
                <wp:cNvGraphicFramePr/>
                <a:graphic xmlns:a="http://schemas.openxmlformats.org/drawingml/2006/main">
                  <a:graphicData uri="http://schemas.microsoft.com/office/word/2010/wordprocessingShape">
                    <wps:wsp>
                      <wps:cNvSpPr/>
                      <wps:spPr>
                        <a:xfrm>
                          <a:off x="0" y="0"/>
                          <a:ext cx="1333500" cy="666750"/>
                        </a:xfrm>
                        <a:prstGeom prst="rect">
                          <a:avLst/>
                        </a:prstGeom>
                        <a:ln w="19050"/>
                      </wps:spPr>
                      <wps:style>
                        <a:lnRef idx="2">
                          <a:schemeClr val="accent6"/>
                        </a:lnRef>
                        <a:fillRef idx="1">
                          <a:schemeClr val="lt1"/>
                        </a:fillRef>
                        <a:effectRef idx="0">
                          <a:schemeClr val="accent6"/>
                        </a:effectRef>
                        <a:fontRef idx="minor">
                          <a:schemeClr val="dk1"/>
                        </a:fontRef>
                      </wps:style>
                      <wps:txbx>
                        <w:txbxContent>
                          <w:p w14:paraId="10A99829" w14:textId="0B8940C0" w:rsidR="005C3278" w:rsidRPr="00067B16" w:rsidRDefault="005C3278" w:rsidP="00067B16">
                            <w:pPr>
                              <w:jc w:val="center"/>
                              <w:rPr>
                                <w:rFonts w:asciiTheme="majorHAnsi" w:hAnsiTheme="majorHAnsi" w:cstheme="majorHAnsi"/>
                                <w:sz w:val="20"/>
                                <w:szCs w:val="20"/>
                              </w:rPr>
                            </w:pPr>
                            <w:r w:rsidRPr="00067B16">
                              <w:rPr>
                                <w:rFonts w:asciiTheme="majorHAnsi" w:hAnsiTheme="majorHAnsi" w:cstheme="majorHAnsi"/>
                                <w:sz w:val="20"/>
                                <w:szCs w:val="20"/>
                              </w:rPr>
                              <w:t xml:space="preserve">Migraine frequency </w:t>
                            </w:r>
                            <w:proofErr w:type="gramStart"/>
                            <w:r w:rsidRPr="00067B16">
                              <w:rPr>
                                <w:rFonts w:asciiTheme="majorHAnsi" w:hAnsiTheme="majorHAnsi" w:cstheme="majorHAnsi"/>
                                <w:sz w:val="20"/>
                                <w:szCs w:val="20"/>
                              </w:rPr>
                              <w:t>improves</w:t>
                            </w:r>
                            <w:r w:rsidR="00067B16">
                              <w:rPr>
                                <w:rFonts w:asciiTheme="majorHAnsi" w:hAnsiTheme="majorHAnsi" w:cstheme="majorHAnsi"/>
                                <w:sz w:val="20"/>
                                <w:szCs w:val="20"/>
                              </w:rPr>
                              <w:t>?</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984FC3" id="Rectangle 23" o:spid="_x0000_s1034" style="position:absolute;left:0;text-align:left;margin-left:67.5pt;margin-top:194.1pt;width:105pt;height:52.5pt;z-index:251552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" fillcolor="white [3201]" strokecolor="#4a338a [3209]" strokeweight="1.5pt">
                <v:textbox>
                  <w:txbxContent>
                    <w:p w14:paraId="10A99829" w14:textId="0B8940C0" w:rsidR="005C3278" w:rsidRPr="00067B16" w:rsidRDefault="005C3278" w:rsidP="00067B16">
                      <w:pPr>
                        <w:jc w:val="center"/>
                        <w:rPr>
                          <w:rFonts w:asciiTheme="majorHAnsi" w:hAnsiTheme="majorHAnsi" w:cstheme="majorHAnsi"/>
                          <w:sz w:val="20"/>
                          <w:szCs w:val="20"/>
                        </w:rPr>
                      </w:pPr>
                      <w:r w:rsidRPr="00067B16">
                        <w:rPr>
                          <w:rFonts w:asciiTheme="majorHAnsi" w:hAnsiTheme="majorHAnsi" w:cstheme="majorHAnsi"/>
                          <w:sz w:val="20"/>
                          <w:szCs w:val="20"/>
                        </w:rPr>
                        <w:t xml:space="preserve">Migraine frequency </w:t>
                      </w:r>
                      <w:proofErr w:type="gramStart"/>
                      <w:r w:rsidRPr="00067B16">
                        <w:rPr>
                          <w:rFonts w:asciiTheme="majorHAnsi" w:hAnsiTheme="majorHAnsi" w:cstheme="majorHAnsi"/>
                          <w:sz w:val="20"/>
                          <w:szCs w:val="20"/>
                        </w:rPr>
                        <w:t>improves</w:t>
                      </w:r>
                      <w:r w:rsidR="00067B16">
                        <w:rPr>
                          <w:rFonts w:asciiTheme="majorHAnsi" w:hAnsiTheme="majorHAnsi" w:cstheme="majorHAnsi"/>
                          <w:sz w:val="20"/>
                          <w:szCs w:val="20"/>
                        </w:rPr>
                        <w:t>?</w:t>
                      </w:r>
                      <w:proofErr w:type="gramEnd"/>
                    </w:p>
                  </w:txbxContent>
                </v:textbox>
              </v:rect>
            </w:pict>
          </mc:Fallback>
        </mc:AlternateContent>
      </w:r>
      <w:r w:rsidR="008143B9">
        <w:rPr>
          <w:rFonts w:asciiTheme="majorHAnsi" w:hAnsiTheme="majorHAnsi" w:cstheme="majorHAnsi"/>
          <w:b/>
          <w:bCs/>
          <w:noProof/>
          <w:sz w:val="24"/>
          <w:szCs w:val="24"/>
          <w:lang w:val="en-GB" w:eastAsia="en-GB" w:bidi="ar-SA"/>
        </w:rPr>
        <mc:AlternateContent>
          <mc:Choice Requires="wps">
            <w:drawing>
              <wp:anchor distT="0" distB="0" distL="114300" distR="114300" simplePos="0" relativeHeight="251667456" behindDoc="0" locked="0" layoutInCell="1" allowOverlap="1" wp14:anchorId="79F58990" wp14:editId="34E75FED">
                <wp:simplePos x="0" y="0"/>
                <wp:positionH relativeFrom="column">
                  <wp:posOffset>1400175</wp:posOffset>
                </wp:positionH>
                <wp:positionV relativeFrom="paragraph">
                  <wp:posOffset>4071620</wp:posOffset>
                </wp:positionV>
                <wp:extent cx="1619250" cy="1181100"/>
                <wp:effectExtent l="0" t="0" r="19050" b="19050"/>
                <wp:wrapNone/>
                <wp:docPr id="29" name="Rectangle 29"/>
                <wp:cNvGraphicFramePr/>
                <a:graphic xmlns:a="http://schemas.openxmlformats.org/drawingml/2006/main">
                  <a:graphicData uri="http://schemas.microsoft.com/office/word/2010/wordprocessingShape">
                    <wps:wsp>
                      <wps:cNvSpPr/>
                      <wps:spPr>
                        <a:xfrm>
                          <a:off x="0" y="0"/>
                          <a:ext cx="1619250" cy="1181100"/>
                        </a:xfrm>
                        <a:prstGeom prst="rect">
                          <a:avLst/>
                        </a:prstGeom>
                        <a:ln w="19050"/>
                      </wps:spPr>
                      <wps:style>
                        <a:lnRef idx="2">
                          <a:schemeClr val="accent6"/>
                        </a:lnRef>
                        <a:fillRef idx="1">
                          <a:schemeClr val="lt1"/>
                        </a:fillRef>
                        <a:effectRef idx="0">
                          <a:schemeClr val="accent6"/>
                        </a:effectRef>
                        <a:fontRef idx="minor">
                          <a:schemeClr val="dk1"/>
                        </a:fontRef>
                      </wps:style>
                      <wps:txbx>
                        <w:txbxContent>
                          <w:p w14:paraId="273FEED4" w14:textId="7353233E" w:rsidR="008143B9" w:rsidRDefault="008143B9" w:rsidP="008143B9">
                            <w:pPr>
                              <w:rPr>
                                <w:rFonts w:asciiTheme="majorHAnsi" w:hAnsiTheme="majorHAnsi" w:cstheme="majorHAnsi"/>
                                <w:sz w:val="20"/>
                                <w:szCs w:val="20"/>
                              </w:rPr>
                            </w:pPr>
                            <w:r>
                              <w:rPr>
                                <w:rFonts w:asciiTheme="majorHAnsi" w:hAnsiTheme="majorHAnsi" w:cstheme="majorHAnsi"/>
                                <w:sz w:val="20"/>
                                <w:szCs w:val="20"/>
                              </w:rPr>
                              <w:t>Recheck for medication overuse</w:t>
                            </w:r>
                            <w:r w:rsidR="00235468">
                              <w:rPr>
                                <w:rFonts w:asciiTheme="majorHAnsi" w:hAnsiTheme="majorHAnsi" w:cstheme="majorHAnsi"/>
                                <w:sz w:val="20"/>
                                <w:szCs w:val="20"/>
                              </w:rPr>
                              <w:t xml:space="preserve"> and if suspected withdraw overused migraine medication.</w:t>
                            </w:r>
                          </w:p>
                          <w:p w14:paraId="53E39349" w14:textId="77777777" w:rsidR="008143B9" w:rsidRPr="00067B16" w:rsidRDefault="008143B9" w:rsidP="008143B9">
                            <w:pPr>
                              <w:rPr>
                                <w:rFonts w:asciiTheme="majorHAnsi" w:hAnsiTheme="majorHAnsi" w:cstheme="majorHAnsi"/>
                                <w:sz w:val="20"/>
                                <w:szCs w:val="20"/>
                              </w:rPr>
                            </w:pPr>
                          </w:p>
                          <w:p w14:paraId="38C5F75E" w14:textId="184CB63A" w:rsidR="005C3278" w:rsidRDefault="005C3278" w:rsidP="00D13390">
                            <w:pPr>
                              <w:rPr>
                                <w:rFonts w:asciiTheme="majorHAnsi" w:hAnsiTheme="majorHAnsi" w:cstheme="majorHAnsi"/>
                                <w:sz w:val="20"/>
                                <w:szCs w:val="20"/>
                              </w:rPr>
                            </w:pPr>
                            <w:r w:rsidRPr="00067B16">
                              <w:rPr>
                                <w:rFonts w:asciiTheme="majorHAnsi" w:hAnsiTheme="majorHAnsi" w:cstheme="majorHAnsi"/>
                                <w:sz w:val="20"/>
                                <w:szCs w:val="20"/>
                              </w:rPr>
                              <w:t>After 2 -3 preventives consider referral to general neurology clinic</w:t>
                            </w:r>
                          </w:p>
                          <w:p w14:paraId="51F799D9" w14:textId="77777777" w:rsidR="00D13390" w:rsidRDefault="00D13390" w:rsidP="00D13390">
                            <w:pPr>
                              <w:rPr>
                                <w:rFonts w:asciiTheme="majorHAnsi" w:hAnsiTheme="majorHAnsi" w:cstheme="majorHAnsi"/>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F58990" id="Rectangle 29" o:spid="_x0000_s1035" style="position:absolute;left:0;text-align:left;margin-left:110.25pt;margin-top:320.6pt;width:127.5pt;height:9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" fillcolor="white [3201]" strokecolor="#4a338a [3209]" strokeweight="1.5pt">
                <v:textbox>
                  <w:txbxContent>
                    <w:p w14:paraId="273FEED4" w14:textId="7353233E" w:rsidR="008143B9" w:rsidRDefault="008143B9" w:rsidP="008143B9">
                      <w:pPr>
                        <w:rPr>
                          <w:rFonts w:asciiTheme="majorHAnsi" w:hAnsiTheme="majorHAnsi" w:cstheme="majorHAnsi"/>
                          <w:sz w:val="20"/>
                          <w:szCs w:val="20"/>
                        </w:rPr>
                      </w:pPr>
                      <w:r>
                        <w:rPr>
                          <w:rFonts w:asciiTheme="majorHAnsi" w:hAnsiTheme="majorHAnsi" w:cstheme="majorHAnsi"/>
                          <w:sz w:val="20"/>
                          <w:szCs w:val="20"/>
                        </w:rPr>
                        <w:t>Recheck for medication overuse</w:t>
                      </w:r>
                      <w:r w:rsidR="00235468">
                        <w:rPr>
                          <w:rFonts w:asciiTheme="majorHAnsi" w:hAnsiTheme="majorHAnsi" w:cstheme="majorHAnsi"/>
                          <w:sz w:val="20"/>
                          <w:szCs w:val="20"/>
                        </w:rPr>
                        <w:t xml:space="preserve"> and if suspected withdraw overused migraine medication.</w:t>
                      </w:r>
                    </w:p>
                    <w:p w14:paraId="53E39349" w14:textId="77777777" w:rsidR="008143B9" w:rsidRPr="00067B16" w:rsidRDefault="008143B9" w:rsidP="008143B9">
                      <w:pPr>
                        <w:rPr>
                          <w:rFonts w:asciiTheme="majorHAnsi" w:hAnsiTheme="majorHAnsi" w:cstheme="majorHAnsi"/>
                          <w:sz w:val="20"/>
                          <w:szCs w:val="20"/>
                        </w:rPr>
                      </w:pPr>
                    </w:p>
                    <w:p w14:paraId="38C5F75E" w14:textId="184CB63A" w:rsidR="005C3278" w:rsidRDefault="005C3278" w:rsidP="00D13390">
                      <w:pPr>
                        <w:rPr>
                          <w:rFonts w:asciiTheme="majorHAnsi" w:hAnsiTheme="majorHAnsi" w:cstheme="majorHAnsi"/>
                          <w:sz w:val="20"/>
                          <w:szCs w:val="20"/>
                        </w:rPr>
                      </w:pPr>
                      <w:r w:rsidRPr="00067B16">
                        <w:rPr>
                          <w:rFonts w:asciiTheme="majorHAnsi" w:hAnsiTheme="majorHAnsi" w:cstheme="majorHAnsi"/>
                          <w:sz w:val="20"/>
                          <w:szCs w:val="20"/>
                        </w:rPr>
                        <w:t>After 2 -3 preventives consider referral to general neurology clinic</w:t>
                      </w:r>
                    </w:p>
                    <w:p w14:paraId="51F799D9" w14:textId="77777777" w:rsidR="00D13390" w:rsidRDefault="00D13390" w:rsidP="00D13390">
                      <w:pPr>
                        <w:rPr>
                          <w:rFonts w:asciiTheme="majorHAnsi" w:hAnsiTheme="majorHAnsi" w:cstheme="majorHAnsi"/>
                          <w:sz w:val="20"/>
                          <w:szCs w:val="20"/>
                        </w:rPr>
                      </w:pPr>
                    </w:p>
                  </w:txbxContent>
                </v:textbox>
              </v:rect>
            </w:pict>
          </mc:Fallback>
        </mc:AlternateContent>
      </w:r>
      <w:r w:rsidR="0078671B">
        <w:rPr>
          <w:rFonts w:asciiTheme="majorHAnsi" w:hAnsiTheme="majorHAnsi" w:cstheme="majorHAnsi"/>
          <w:b/>
          <w:bCs/>
          <w:noProof/>
          <w:sz w:val="24"/>
          <w:szCs w:val="24"/>
          <w:lang w:val="en-GB" w:eastAsia="en-GB" w:bidi="ar-SA"/>
        </w:rPr>
        <mc:AlternateContent>
          <mc:Choice Requires="wps">
            <w:drawing>
              <wp:anchor distT="0" distB="0" distL="114300" distR="114300" simplePos="0" relativeHeight="251638784" behindDoc="0" locked="0" layoutInCell="1" allowOverlap="1" wp14:anchorId="02C74544" wp14:editId="688F1EAB">
                <wp:simplePos x="0" y="0"/>
                <wp:positionH relativeFrom="column">
                  <wp:posOffset>-304800</wp:posOffset>
                </wp:positionH>
                <wp:positionV relativeFrom="paragraph">
                  <wp:posOffset>4071620</wp:posOffset>
                </wp:positionV>
                <wp:extent cx="1628775" cy="1162050"/>
                <wp:effectExtent l="0" t="0" r="28575" b="19050"/>
                <wp:wrapNone/>
                <wp:docPr id="28" name="Rectangle 28"/>
                <wp:cNvGraphicFramePr/>
                <a:graphic xmlns:a="http://schemas.openxmlformats.org/drawingml/2006/main">
                  <a:graphicData uri="http://schemas.microsoft.com/office/word/2010/wordprocessingShape">
                    <wps:wsp>
                      <wps:cNvSpPr/>
                      <wps:spPr>
                        <a:xfrm>
                          <a:off x="0" y="0"/>
                          <a:ext cx="1628775" cy="1162050"/>
                        </a:xfrm>
                        <a:prstGeom prst="rect">
                          <a:avLst/>
                        </a:prstGeom>
                        <a:ln w="19050"/>
                      </wps:spPr>
                      <wps:style>
                        <a:lnRef idx="2">
                          <a:schemeClr val="accent6"/>
                        </a:lnRef>
                        <a:fillRef idx="1">
                          <a:schemeClr val="lt1"/>
                        </a:fillRef>
                        <a:effectRef idx="0">
                          <a:schemeClr val="accent6"/>
                        </a:effectRef>
                        <a:fontRef idx="minor">
                          <a:schemeClr val="dk1"/>
                        </a:fontRef>
                      </wps:style>
                      <wps:txbx>
                        <w:txbxContent>
                          <w:p w14:paraId="55A43344" w14:textId="5BEE0FB2" w:rsidR="005C3278" w:rsidRDefault="00D94FA5" w:rsidP="00D94FA5">
                            <w:pPr>
                              <w:rPr>
                                <w:rFonts w:asciiTheme="majorHAnsi" w:hAnsiTheme="majorHAnsi" w:cstheme="majorHAnsi"/>
                                <w:sz w:val="20"/>
                                <w:szCs w:val="20"/>
                              </w:rPr>
                            </w:pPr>
                            <w:r>
                              <w:rPr>
                                <w:rFonts w:asciiTheme="majorHAnsi" w:hAnsiTheme="majorHAnsi" w:cstheme="majorHAnsi"/>
                                <w:sz w:val="20"/>
                                <w:szCs w:val="20"/>
                              </w:rPr>
                              <w:t>Co</w:t>
                            </w:r>
                            <w:r w:rsidR="005C3278" w:rsidRPr="00067B16">
                              <w:rPr>
                                <w:rFonts w:asciiTheme="majorHAnsi" w:hAnsiTheme="majorHAnsi" w:cstheme="majorHAnsi"/>
                                <w:sz w:val="20"/>
                                <w:szCs w:val="20"/>
                              </w:rPr>
                              <w:t>nsider withdrawal of preventive treatment after 6 months</w:t>
                            </w:r>
                            <w:r w:rsidR="002B160E">
                              <w:rPr>
                                <w:rFonts w:asciiTheme="majorHAnsi" w:hAnsiTheme="majorHAnsi" w:cstheme="majorHAnsi"/>
                                <w:sz w:val="20"/>
                                <w:szCs w:val="20"/>
                              </w:rPr>
                              <w:t xml:space="preserve"> of effective treatment.</w:t>
                            </w:r>
                          </w:p>
                          <w:p w14:paraId="54DC5056" w14:textId="2302E61C" w:rsidR="00D94FA5" w:rsidRDefault="00D94FA5" w:rsidP="00D94FA5">
                            <w:pPr>
                              <w:rPr>
                                <w:rFonts w:asciiTheme="majorHAnsi" w:hAnsiTheme="majorHAnsi" w:cstheme="majorHAnsi"/>
                                <w:sz w:val="20"/>
                                <w:szCs w:val="20"/>
                              </w:rPr>
                            </w:pPr>
                          </w:p>
                          <w:p w14:paraId="4142851B" w14:textId="2FF93AD8" w:rsidR="00D94FA5" w:rsidRDefault="00D94FA5" w:rsidP="00D94FA5">
                            <w:pPr>
                              <w:rPr>
                                <w:rFonts w:asciiTheme="majorHAnsi" w:hAnsiTheme="majorHAnsi" w:cstheme="majorHAnsi"/>
                                <w:sz w:val="20"/>
                                <w:szCs w:val="20"/>
                              </w:rPr>
                            </w:pPr>
                          </w:p>
                          <w:p w14:paraId="075348BD" w14:textId="77777777" w:rsidR="00D94FA5" w:rsidRDefault="00D94FA5" w:rsidP="00D94FA5">
                            <w:pPr>
                              <w:rPr>
                                <w:rFonts w:asciiTheme="majorHAnsi" w:hAnsiTheme="majorHAnsi" w:cstheme="majorHAnsi"/>
                                <w:sz w:val="20"/>
                                <w:szCs w:val="20"/>
                              </w:rPr>
                            </w:pPr>
                          </w:p>
                          <w:p w14:paraId="4DAB8602" w14:textId="4840DD1B" w:rsidR="00D94FA5" w:rsidRDefault="00D94FA5" w:rsidP="00D94FA5">
                            <w:pPr>
                              <w:rPr>
                                <w:rFonts w:asciiTheme="majorHAnsi" w:hAnsiTheme="majorHAnsi" w:cstheme="majorHAnsi"/>
                                <w:sz w:val="20"/>
                                <w:szCs w:val="20"/>
                              </w:rPr>
                            </w:pPr>
                          </w:p>
                          <w:p w14:paraId="7B6F419A" w14:textId="7634A741" w:rsidR="00D94FA5" w:rsidRDefault="00D94FA5" w:rsidP="00D94FA5">
                            <w:pPr>
                              <w:rPr>
                                <w:rFonts w:asciiTheme="majorHAnsi" w:hAnsiTheme="majorHAnsi" w:cstheme="majorHAnsi"/>
                                <w:sz w:val="20"/>
                                <w:szCs w:val="20"/>
                              </w:rPr>
                            </w:pPr>
                          </w:p>
                          <w:p w14:paraId="5D01619F" w14:textId="77777777" w:rsidR="00D94FA5" w:rsidRPr="00067B16" w:rsidRDefault="00D94FA5" w:rsidP="00D94FA5">
                            <w:pPr>
                              <w:rPr>
                                <w:rFonts w:asciiTheme="majorHAnsi" w:hAnsiTheme="majorHAnsi" w:cstheme="majorHAnsi"/>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C74544" id="Rectangle 28" o:spid="_x0000_s1036" style="position:absolute;left:0;text-align:left;margin-left:-24pt;margin-top:320.6pt;width:128.25pt;height:91.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" fillcolor="white [3201]" strokecolor="#4a338a [3209]" strokeweight="1.5pt">
                <v:textbox>
                  <w:txbxContent>
                    <w:p w14:paraId="55A43344" w14:textId="5BEE0FB2" w:rsidR="005C3278" w:rsidRDefault="00D94FA5" w:rsidP="00D94FA5">
                      <w:pPr>
                        <w:rPr>
                          <w:rFonts w:asciiTheme="majorHAnsi" w:hAnsiTheme="majorHAnsi" w:cstheme="majorHAnsi"/>
                          <w:sz w:val="20"/>
                          <w:szCs w:val="20"/>
                        </w:rPr>
                      </w:pPr>
                      <w:r>
                        <w:rPr>
                          <w:rFonts w:asciiTheme="majorHAnsi" w:hAnsiTheme="majorHAnsi" w:cstheme="majorHAnsi"/>
                          <w:sz w:val="20"/>
                          <w:szCs w:val="20"/>
                        </w:rPr>
                        <w:t>Co</w:t>
                      </w:r>
                      <w:r w:rsidR="005C3278" w:rsidRPr="00067B16">
                        <w:rPr>
                          <w:rFonts w:asciiTheme="majorHAnsi" w:hAnsiTheme="majorHAnsi" w:cstheme="majorHAnsi"/>
                          <w:sz w:val="20"/>
                          <w:szCs w:val="20"/>
                        </w:rPr>
                        <w:t>nsider withdrawal of preventive treatment after 6 months</w:t>
                      </w:r>
                      <w:r w:rsidR="002B160E">
                        <w:rPr>
                          <w:rFonts w:asciiTheme="majorHAnsi" w:hAnsiTheme="majorHAnsi" w:cstheme="majorHAnsi"/>
                          <w:sz w:val="20"/>
                          <w:szCs w:val="20"/>
                        </w:rPr>
                        <w:t xml:space="preserve"> of effective treatment.</w:t>
                      </w:r>
                    </w:p>
                    <w:p w14:paraId="54DC5056" w14:textId="2302E61C" w:rsidR="00D94FA5" w:rsidRDefault="00D94FA5" w:rsidP="00D94FA5">
                      <w:pPr>
                        <w:rPr>
                          <w:rFonts w:asciiTheme="majorHAnsi" w:hAnsiTheme="majorHAnsi" w:cstheme="majorHAnsi"/>
                          <w:sz w:val="20"/>
                          <w:szCs w:val="20"/>
                        </w:rPr>
                      </w:pPr>
                    </w:p>
                    <w:p w14:paraId="4142851B" w14:textId="2FF93AD8" w:rsidR="00D94FA5" w:rsidRDefault="00D94FA5" w:rsidP="00D94FA5">
                      <w:pPr>
                        <w:rPr>
                          <w:rFonts w:asciiTheme="majorHAnsi" w:hAnsiTheme="majorHAnsi" w:cstheme="majorHAnsi"/>
                          <w:sz w:val="20"/>
                          <w:szCs w:val="20"/>
                        </w:rPr>
                      </w:pPr>
                    </w:p>
                    <w:p w14:paraId="075348BD" w14:textId="77777777" w:rsidR="00D94FA5" w:rsidRDefault="00D94FA5" w:rsidP="00D94FA5">
                      <w:pPr>
                        <w:rPr>
                          <w:rFonts w:asciiTheme="majorHAnsi" w:hAnsiTheme="majorHAnsi" w:cstheme="majorHAnsi"/>
                          <w:sz w:val="20"/>
                          <w:szCs w:val="20"/>
                        </w:rPr>
                      </w:pPr>
                    </w:p>
                    <w:p w14:paraId="4DAB8602" w14:textId="4840DD1B" w:rsidR="00D94FA5" w:rsidRDefault="00D94FA5" w:rsidP="00D94FA5">
                      <w:pPr>
                        <w:rPr>
                          <w:rFonts w:asciiTheme="majorHAnsi" w:hAnsiTheme="majorHAnsi" w:cstheme="majorHAnsi"/>
                          <w:sz w:val="20"/>
                          <w:szCs w:val="20"/>
                        </w:rPr>
                      </w:pPr>
                    </w:p>
                    <w:p w14:paraId="7B6F419A" w14:textId="7634A741" w:rsidR="00D94FA5" w:rsidRDefault="00D94FA5" w:rsidP="00D94FA5">
                      <w:pPr>
                        <w:rPr>
                          <w:rFonts w:asciiTheme="majorHAnsi" w:hAnsiTheme="majorHAnsi" w:cstheme="majorHAnsi"/>
                          <w:sz w:val="20"/>
                          <w:szCs w:val="20"/>
                        </w:rPr>
                      </w:pPr>
                    </w:p>
                    <w:p w14:paraId="5D01619F" w14:textId="77777777" w:rsidR="00D94FA5" w:rsidRPr="00067B16" w:rsidRDefault="00D94FA5" w:rsidP="00D94FA5">
                      <w:pPr>
                        <w:rPr>
                          <w:rFonts w:asciiTheme="majorHAnsi" w:hAnsiTheme="majorHAnsi" w:cstheme="majorHAnsi"/>
                          <w:sz w:val="20"/>
                          <w:szCs w:val="20"/>
                        </w:rPr>
                      </w:pPr>
                    </w:p>
                  </w:txbxContent>
                </v:textbox>
              </v:rect>
            </w:pict>
          </mc:Fallback>
        </mc:AlternateContent>
      </w:r>
      <w:r w:rsidR="0078671B">
        <w:rPr>
          <w:rFonts w:asciiTheme="majorHAnsi" w:hAnsiTheme="majorHAnsi" w:cstheme="majorHAnsi"/>
          <w:b/>
          <w:bCs/>
          <w:noProof/>
          <w:sz w:val="24"/>
          <w:szCs w:val="24"/>
          <w:lang w:val="en-GB" w:eastAsia="en-GB" w:bidi="ar-SA"/>
        </w:rPr>
        <mc:AlternateContent>
          <mc:Choice Requires="wps">
            <w:drawing>
              <wp:anchor distT="0" distB="0" distL="114300" distR="114300" simplePos="0" relativeHeight="251784192" behindDoc="0" locked="0" layoutInCell="1" allowOverlap="1" wp14:anchorId="7A6F31A6" wp14:editId="5070816D">
                <wp:simplePos x="0" y="0"/>
                <wp:positionH relativeFrom="column">
                  <wp:posOffset>2028825</wp:posOffset>
                </wp:positionH>
                <wp:positionV relativeFrom="paragraph">
                  <wp:posOffset>3760470</wp:posOffset>
                </wp:positionV>
                <wp:extent cx="161925" cy="209550"/>
                <wp:effectExtent l="19050" t="19050" r="66675" b="57150"/>
                <wp:wrapNone/>
                <wp:docPr id="48" name="Straight Arrow Connector 48"/>
                <wp:cNvGraphicFramePr/>
                <a:graphic xmlns:a="http://schemas.openxmlformats.org/drawingml/2006/main">
                  <a:graphicData uri="http://schemas.microsoft.com/office/word/2010/wordprocessingShape">
                    <wps:wsp>
                      <wps:cNvCnPr/>
                      <wps:spPr>
                        <a:xfrm>
                          <a:off x="0" y="0"/>
                          <a:ext cx="161925" cy="209550"/>
                        </a:xfrm>
                        <a:prstGeom prst="straightConnector1">
                          <a:avLst/>
                        </a:prstGeom>
                        <a:ln w="28575">
                          <a:solidFill>
                            <a:schemeClr val="accent6">
                              <a:lumMod val="75000"/>
                            </a:schemeClr>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6EEC11F5" id="Straight Arrow Connector 48" o:spid="_x0000_s1026" type="#_x0000_t32" style="position:absolute;margin-left:159.75pt;margin-top:296.1pt;width:12.75pt;height:16.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" strokecolor="#372667 [2409]" strokeweight="2.25pt">
                <v:stroke endarrow="open" joinstyle="miter"/>
              </v:shape>
            </w:pict>
          </mc:Fallback>
        </mc:AlternateContent>
      </w:r>
      <w:r w:rsidR="0078671B">
        <w:rPr>
          <w:rFonts w:asciiTheme="majorHAnsi" w:hAnsiTheme="majorHAnsi" w:cstheme="majorHAnsi"/>
          <w:b/>
          <w:bCs/>
          <w:noProof/>
          <w:sz w:val="24"/>
          <w:szCs w:val="24"/>
          <w:lang w:val="en-GB" w:eastAsia="en-GB" w:bidi="ar-SA"/>
        </w:rPr>
        <mc:AlternateContent>
          <mc:Choice Requires="wps">
            <w:drawing>
              <wp:anchor distT="0" distB="0" distL="114300" distR="114300" simplePos="0" relativeHeight="251765760" behindDoc="0" locked="0" layoutInCell="1" allowOverlap="1" wp14:anchorId="35F1B3E5" wp14:editId="5E29B0BF">
                <wp:simplePos x="0" y="0"/>
                <wp:positionH relativeFrom="column">
                  <wp:posOffset>971550</wp:posOffset>
                </wp:positionH>
                <wp:positionV relativeFrom="paragraph">
                  <wp:posOffset>3798570</wp:posOffset>
                </wp:positionV>
                <wp:extent cx="123825" cy="209550"/>
                <wp:effectExtent l="38100" t="19050" r="47625" b="38100"/>
                <wp:wrapNone/>
                <wp:docPr id="47" name="Straight Arrow Connector 47"/>
                <wp:cNvGraphicFramePr/>
                <a:graphic xmlns:a="http://schemas.openxmlformats.org/drawingml/2006/main">
                  <a:graphicData uri="http://schemas.microsoft.com/office/word/2010/wordprocessingShape">
                    <wps:wsp>
                      <wps:cNvCnPr/>
                      <wps:spPr>
                        <a:xfrm flipH="1">
                          <a:off x="0" y="0"/>
                          <a:ext cx="123825" cy="209550"/>
                        </a:xfrm>
                        <a:prstGeom prst="straightConnector1">
                          <a:avLst/>
                        </a:prstGeom>
                        <a:ln w="28575">
                          <a:solidFill>
                            <a:schemeClr val="accent6">
                              <a:lumMod val="75000"/>
                            </a:schemeClr>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730B281A" id="Straight Arrow Connector 47" o:spid="_x0000_s1026" type="#_x0000_t32" style="position:absolute;margin-left:76.5pt;margin-top:299.1pt;width:9.75pt;height:16.5pt;flip:x;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" strokecolor="#372667 [2409]" strokeweight="2.25pt">
                <v:stroke endarrow="open" joinstyle="miter"/>
              </v:shape>
            </w:pict>
          </mc:Fallback>
        </mc:AlternateContent>
      </w:r>
      <w:r w:rsidR="0078671B">
        <w:rPr>
          <w:rFonts w:asciiTheme="majorHAnsi" w:hAnsiTheme="majorHAnsi" w:cstheme="majorHAnsi"/>
          <w:b/>
          <w:bCs/>
          <w:noProof/>
          <w:sz w:val="24"/>
          <w:szCs w:val="24"/>
          <w:lang w:val="en-GB" w:eastAsia="en-GB" w:bidi="ar-SA"/>
        </w:rPr>
        <mc:AlternateContent>
          <mc:Choice Requires="wps">
            <w:drawing>
              <wp:anchor distT="0" distB="0" distL="114300" distR="114300" simplePos="0" relativeHeight="251685888" behindDoc="0" locked="0" layoutInCell="1" allowOverlap="1" wp14:anchorId="761BB1A9" wp14:editId="31CC03C5">
                <wp:simplePos x="0" y="0"/>
                <wp:positionH relativeFrom="column">
                  <wp:posOffset>1666875</wp:posOffset>
                </wp:positionH>
                <wp:positionV relativeFrom="paragraph">
                  <wp:posOffset>3398520</wp:posOffset>
                </wp:positionV>
                <wp:extent cx="581025" cy="304800"/>
                <wp:effectExtent l="0" t="0" r="28575" b="19050"/>
                <wp:wrapNone/>
                <wp:docPr id="44" name="Rectangle 44"/>
                <wp:cNvGraphicFramePr/>
                <a:graphic xmlns:a="http://schemas.openxmlformats.org/drawingml/2006/main">
                  <a:graphicData uri="http://schemas.microsoft.com/office/word/2010/wordprocessingShape">
                    <wps:wsp>
                      <wps:cNvSpPr/>
                      <wps:spPr>
                        <a:xfrm>
                          <a:off x="0" y="0"/>
                          <a:ext cx="581025" cy="304800"/>
                        </a:xfrm>
                        <a:prstGeom prst="rect">
                          <a:avLst/>
                        </a:prstGeom>
                        <a:ln w="19050"/>
                      </wps:spPr>
                      <wps:style>
                        <a:lnRef idx="2">
                          <a:schemeClr val="accent6"/>
                        </a:lnRef>
                        <a:fillRef idx="1">
                          <a:schemeClr val="lt1"/>
                        </a:fillRef>
                        <a:effectRef idx="0">
                          <a:schemeClr val="accent6"/>
                        </a:effectRef>
                        <a:fontRef idx="minor">
                          <a:schemeClr val="dk1"/>
                        </a:fontRef>
                      </wps:style>
                      <wps:txbx>
                        <w:txbxContent>
                          <w:p w14:paraId="660834EF" w14:textId="77777777" w:rsidR="00067B16" w:rsidRPr="00067B16" w:rsidRDefault="00067B16" w:rsidP="00067B16">
                            <w:pPr>
                              <w:jc w:val="center"/>
                              <w:rPr>
                                <w:rFonts w:asciiTheme="majorHAnsi" w:hAnsiTheme="majorHAnsi" w:cstheme="majorHAnsi"/>
                                <w:b/>
                                <w:sz w:val="20"/>
                                <w:szCs w:val="20"/>
                              </w:rPr>
                            </w:pPr>
                            <w:r w:rsidRPr="00067B16">
                              <w:rPr>
                                <w:rFonts w:asciiTheme="majorHAnsi" w:hAnsiTheme="majorHAnsi" w:cstheme="majorHAnsi"/>
                                <w:b/>
                                <w:sz w:val="20"/>
                                <w:szCs w:val="20"/>
                              </w:rP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61BB1A9" id="Rectangle 44" o:spid="_x0000_s1037" style="position:absolute;left:0;text-align:left;margin-left:131.25pt;margin-top:267.6pt;width:45.75pt;height:24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" fillcolor="white [3201]" strokecolor="#4a338a [3209]" strokeweight="1.5pt">
                <v:textbox>
                  <w:txbxContent>
                    <w:p w14:paraId="660834EF" w14:textId="77777777" w:rsidR="00067B16" w:rsidRPr="00067B16" w:rsidRDefault="00067B16" w:rsidP="00067B16">
                      <w:pPr>
                        <w:jc w:val="center"/>
                        <w:rPr>
                          <w:rFonts w:asciiTheme="majorHAnsi" w:hAnsiTheme="majorHAnsi" w:cstheme="majorHAnsi"/>
                          <w:b/>
                          <w:sz w:val="20"/>
                          <w:szCs w:val="20"/>
                        </w:rPr>
                      </w:pPr>
                      <w:r w:rsidRPr="00067B16">
                        <w:rPr>
                          <w:rFonts w:asciiTheme="majorHAnsi" w:hAnsiTheme="majorHAnsi" w:cstheme="majorHAnsi"/>
                          <w:b/>
                          <w:sz w:val="20"/>
                          <w:szCs w:val="20"/>
                        </w:rPr>
                        <w:t>No</w:t>
                      </w:r>
                    </w:p>
                  </w:txbxContent>
                </v:textbox>
              </v:rect>
            </w:pict>
          </mc:Fallback>
        </mc:AlternateContent>
      </w:r>
      <w:r w:rsidR="0078671B">
        <w:rPr>
          <w:rFonts w:asciiTheme="majorHAnsi" w:hAnsiTheme="majorHAnsi" w:cstheme="majorHAnsi"/>
          <w:b/>
          <w:bCs/>
          <w:noProof/>
          <w:sz w:val="24"/>
          <w:szCs w:val="24"/>
          <w:lang w:val="en-GB" w:eastAsia="en-GB" w:bidi="ar-SA"/>
        </w:rPr>
        <mc:AlternateContent>
          <mc:Choice Requires="wps">
            <w:drawing>
              <wp:anchor distT="0" distB="0" distL="114300" distR="114300" simplePos="0" relativeHeight="251704320" behindDoc="0" locked="0" layoutInCell="1" allowOverlap="1" wp14:anchorId="48682BFC" wp14:editId="2E2F40D2">
                <wp:simplePos x="0" y="0"/>
                <wp:positionH relativeFrom="column">
                  <wp:posOffset>885825</wp:posOffset>
                </wp:positionH>
                <wp:positionV relativeFrom="paragraph">
                  <wp:posOffset>3408045</wp:posOffset>
                </wp:positionV>
                <wp:extent cx="581025" cy="304800"/>
                <wp:effectExtent l="0" t="0" r="28575" b="19050"/>
                <wp:wrapNone/>
                <wp:docPr id="45" name="Rectangle 45"/>
                <wp:cNvGraphicFramePr/>
                <a:graphic xmlns:a="http://schemas.openxmlformats.org/drawingml/2006/main">
                  <a:graphicData uri="http://schemas.microsoft.com/office/word/2010/wordprocessingShape">
                    <wps:wsp>
                      <wps:cNvSpPr/>
                      <wps:spPr>
                        <a:xfrm>
                          <a:off x="0" y="0"/>
                          <a:ext cx="581025" cy="304800"/>
                        </a:xfrm>
                        <a:prstGeom prst="rect">
                          <a:avLst/>
                        </a:prstGeom>
                        <a:ln w="19050"/>
                      </wps:spPr>
                      <wps:style>
                        <a:lnRef idx="2">
                          <a:schemeClr val="accent6"/>
                        </a:lnRef>
                        <a:fillRef idx="1">
                          <a:schemeClr val="lt1"/>
                        </a:fillRef>
                        <a:effectRef idx="0">
                          <a:schemeClr val="accent6"/>
                        </a:effectRef>
                        <a:fontRef idx="minor">
                          <a:schemeClr val="dk1"/>
                        </a:fontRef>
                      </wps:style>
                      <wps:txbx>
                        <w:txbxContent>
                          <w:p w14:paraId="13D98CA7" w14:textId="77777777" w:rsidR="00067B16" w:rsidRPr="00067B16" w:rsidRDefault="00067B16" w:rsidP="00067B16">
                            <w:pPr>
                              <w:jc w:val="center"/>
                              <w:rPr>
                                <w:rFonts w:asciiTheme="majorHAnsi" w:hAnsiTheme="majorHAnsi" w:cstheme="majorHAnsi"/>
                                <w:b/>
                                <w:sz w:val="20"/>
                                <w:szCs w:val="20"/>
                              </w:rPr>
                            </w:pPr>
                            <w:r w:rsidRPr="00067B16">
                              <w:rPr>
                                <w:rFonts w:asciiTheme="majorHAnsi" w:hAnsiTheme="majorHAnsi" w:cstheme="majorHAnsi"/>
                                <w:b/>
                                <w:sz w:val="20"/>
                                <w:szCs w:val="20"/>
                              </w:rPr>
                              <w:t>Yes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8682BFC" id="Rectangle 45" o:spid="_x0000_s1038" style="position:absolute;left:0;text-align:left;margin-left:69.75pt;margin-top:268.35pt;width:45.75pt;height:24pt;z-index:2517043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" fillcolor="white [3201]" strokecolor="#4a338a [3209]" strokeweight="1.5pt">
                <v:textbox>
                  <w:txbxContent>
                    <w:p w14:paraId="13D98CA7" w14:textId="77777777" w:rsidR="00067B16" w:rsidRPr="00067B16" w:rsidRDefault="00067B16" w:rsidP="00067B16">
                      <w:pPr>
                        <w:jc w:val="center"/>
                        <w:rPr>
                          <w:rFonts w:asciiTheme="majorHAnsi" w:hAnsiTheme="majorHAnsi" w:cstheme="majorHAnsi"/>
                          <w:b/>
                          <w:sz w:val="20"/>
                          <w:szCs w:val="20"/>
                        </w:rPr>
                      </w:pPr>
                      <w:r w:rsidRPr="00067B16">
                        <w:rPr>
                          <w:rFonts w:asciiTheme="majorHAnsi" w:hAnsiTheme="majorHAnsi" w:cstheme="majorHAnsi"/>
                          <w:b/>
                          <w:sz w:val="20"/>
                          <w:szCs w:val="20"/>
                        </w:rPr>
                        <w:t>Yes</w:t>
                      </w:r>
                    </w:p>
                  </w:txbxContent>
                </v:textbox>
              </v:rect>
            </w:pict>
          </mc:Fallback>
        </mc:AlternateContent>
      </w:r>
      <w:r w:rsidR="002743C8">
        <w:rPr>
          <w:rFonts w:asciiTheme="majorHAnsi" w:hAnsiTheme="majorHAnsi" w:cstheme="majorHAnsi"/>
          <w:b/>
          <w:bCs/>
          <w:noProof/>
          <w:sz w:val="24"/>
          <w:szCs w:val="24"/>
          <w:lang w:val="en-GB" w:eastAsia="en-GB" w:bidi="ar-SA"/>
        </w:rPr>
        <mc:AlternateContent>
          <mc:Choice Requires="wps">
            <w:drawing>
              <wp:anchor distT="0" distB="0" distL="114300" distR="114300" simplePos="0" relativeHeight="251571200" behindDoc="0" locked="0" layoutInCell="1" allowOverlap="1" wp14:anchorId="033F5030" wp14:editId="10986F0B">
                <wp:simplePos x="0" y="0"/>
                <wp:positionH relativeFrom="column">
                  <wp:posOffset>1533525</wp:posOffset>
                </wp:positionH>
                <wp:positionV relativeFrom="paragraph">
                  <wp:posOffset>1998345</wp:posOffset>
                </wp:positionV>
                <wp:extent cx="0" cy="323850"/>
                <wp:effectExtent l="133350" t="0" r="57150" b="57150"/>
                <wp:wrapNone/>
                <wp:docPr id="42" name="Straight Arrow Connector 42"/>
                <wp:cNvGraphicFramePr/>
                <a:graphic xmlns:a="http://schemas.openxmlformats.org/drawingml/2006/main">
                  <a:graphicData uri="http://schemas.microsoft.com/office/word/2010/wordprocessingShape">
                    <wps:wsp>
                      <wps:cNvCnPr/>
                      <wps:spPr>
                        <a:xfrm>
                          <a:off x="0" y="0"/>
                          <a:ext cx="0" cy="323850"/>
                        </a:xfrm>
                        <a:prstGeom prst="straightConnector1">
                          <a:avLst/>
                        </a:prstGeom>
                        <a:ln w="28575">
                          <a:solidFill>
                            <a:schemeClr val="accent6">
                              <a:lumMod val="75000"/>
                            </a:schemeClr>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56DA3A3D" id="Straight Arrow Connector 42" o:spid="_x0000_s1026" type="#_x0000_t32" style="position:absolute;margin-left:120.75pt;margin-top:157.35pt;width:0;height:25.5pt;z-index:251571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" strokecolor="#372667 [2409]" strokeweight="2.25pt">
                <v:stroke endarrow="open" joinstyle="miter"/>
              </v:shape>
            </w:pict>
          </mc:Fallback>
        </mc:AlternateContent>
      </w:r>
      <w:r w:rsidR="00B15D8C" w:rsidRPr="00F81A8C">
        <w:rPr>
          <w:rFonts w:asciiTheme="majorHAnsi" w:hAnsiTheme="majorHAnsi" w:cstheme="majorHAnsi"/>
          <w:b/>
          <w:bCs/>
          <w:sz w:val="24"/>
          <w:szCs w:val="24"/>
        </w:rPr>
        <w:br w:type="page"/>
      </w:r>
      <w:bookmarkEnd w:id="47"/>
    </w:p>
    <w:p w14:paraId="261EFEDB" w14:textId="3BB19783" w:rsidR="003104AC" w:rsidRPr="00F81A8C" w:rsidRDefault="003104AC" w:rsidP="00F81A8C">
      <w:pPr>
        <w:tabs>
          <w:tab w:val="left" w:pos="4284"/>
        </w:tabs>
        <w:jc w:val="both"/>
        <w:rPr>
          <w:rFonts w:asciiTheme="majorHAnsi" w:hAnsiTheme="majorHAnsi" w:cstheme="majorHAnsi"/>
          <w:sz w:val="24"/>
          <w:szCs w:val="24"/>
        </w:rPr>
      </w:pPr>
    </w:p>
    <w:p w14:paraId="10F12A42" w14:textId="77777777" w:rsidR="003104AC" w:rsidRPr="00F81A8C" w:rsidRDefault="003104AC" w:rsidP="00F81A8C">
      <w:pPr>
        <w:tabs>
          <w:tab w:val="left" w:pos="4284"/>
        </w:tabs>
        <w:jc w:val="both"/>
        <w:rPr>
          <w:rFonts w:asciiTheme="majorHAnsi" w:hAnsiTheme="majorHAnsi" w:cstheme="majorHAnsi"/>
          <w:sz w:val="24"/>
          <w:szCs w:val="24"/>
        </w:rPr>
      </w:pPr>
    </w:p>
    <w:p w14:paraId="170FE44E" w14:textId="31B487FE" w:rsidR="00A502C9" w:rsidRPr="00F81A8C" w:rsidRDefault="00A502C9" w:rsidP="00F81A8C">
      <w:pPr>
        <w:tabs>
          <w:tab w:val="left" w:pos="4284"/>
        </w:tabs>
        <w:jc w:val="both"/>
        <w:rPr>
          <w:rFonts w:asciiTheme="majorHAnsi" w:hAnsiTheme="majorHAnsi" w:cstheme="majorHAnsi"/>
          <w:sz w:val="24"/>
          <w:szCs w:val="24"/>
        </w:rPr>
      </w:pPr>
      <w:r w:rsidRPr="00F81A8C">
        <w:rPr>
          <w:rFonts w:asciiTheme="majorHAnsi" w:hAnsiTheme="majorHAnsi" w:cstheme="majorHAnsi"/>
          <w:noProof/>
          <w:lang w:val="en-GB" w:eastAsia="en-GB" w:bidi="ar-SA"/>
        </w:rPr>
        <mc:AlternateContent>
          <mc:Choice Requires="wps">
            <w:drawing>
              <wp:inline distT="0" distB="0" distL="0" distR="0" wp14:anchorId="4BE3E8ED" wp14:editId="278D8456">
                <wp:extent cx="6620510" cy="382905"/>
                <wp:effectExtent l="19050" t="19050" r="27940" b="17145"/>
                <wp:docPr id="2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0510" cy="382905"/>
                        </a:xfrm>
                        <a:prstGeom prst="rect">
                          <a:avLst/>
                        </a:prstGeom>
                        <a:solidFill>
                          <a:schemeClr val="accent1"/>
                        </a:solidFill>
                        <a:ln w="38100">
                          <a:solidFill>
                            <a:schemeClr val="accent1">
                              <a:lumMod val="75000"/>
                            </a:schemeClr>
                          </a:solidFill>
                          <a:prstDash val="solid"/>
                          <a:miter lim="800000"/>
                          <a:headEnd/>
                          <a:tailEnd/>
                        </a:ln>
                      </wps:spPr>
                      <wps:txbx>
                        <w:txbxContent>
                          <w:p w14:paraId="167E31F9" w14:textId="10708556" w:rsidR="00A502C9" w:rsidRPr="00B43302" w:rsidRDefault="00A502C9" w:rsidP="00A502C9">
                            <w:pPr>
                              <w:spacing w:before="77"/>
                              <w:ind w:left="1440" w:right="1975"/>
                              <w:jc w:val="center"/>
                              <w:rPr>
                                <w:rFonts w:ascii="Open Sans" w:hAnsi="Open Sans" w:cs="Open Sans"/>
                                <w:b/>
                                <w:color w:val="FFFFFF" w:themeColor="background1"/>
                                <w:sz w:val="32"/>
                              </w:rPr>
                            </w:pPr>
                            <w:bookmarkStart w:id="50" w:name="Patient"/>
                            <w:r w:rsidRPr="00B43302">
                              <w:rPr>
                                <w:rFonts w:ascii="Open Sans" w:hAnsi="Open Sans" w:cs="Open Sans"/>
                                <w:b/>
                                <w:color w:val="FFFFFF" w:themeColor="background1"/>
                                <w:sz w:val="32"/>
                              </w:rPr>
                              <w:t>Patient Information</w:t>
                            </w:r>
                            <w:bookmarkEnd w:id="50"/>
                          </w:p>
                        </w:txbxContent>
                      </wps:txbx>
                      <wps:bodyPr rot="0" vert="horz" wrap="square" lIns="0" tIns="0" rIns="0" bIns="0" anchor="ctr" anchorCtr="0" upright="1">
                        <a:noAutofit/>
                      </wps:bodyPr>
                    </wps:wsp>
                  </a:graphicData>
                </a:graphic>
              </wp:inline>
            </w:drawing>
          </mc:Choice>
          <mc:Fallback>
            <w:pict>
              <v:shape w14:anchorId="4BE3E8ED" id="_x0000_s1039" type="#_x0000_t202" style="width:521.3pt;height:30.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" fillcolor="#cedf09 [3204]" strokecolor="#99a606 [2404]" strokeweight="3pt">
                <v:textbox inset="0,0,0,0">
                  <w:txbxContent>
                    <w:p w14:paraId="167E31F9" w14:textId="10708556" w:rsidR="00A502C9" w:rsidRPr="00B43302" w:rsidRDefault="00A502C9" w:rsidP="00A502C9">
                      <w:pPr>
                        <w:spacing w:before="77"/>
                        <w:ind w:left="1440" w:right="1975"/>
                        <w:jc w:val="center"/>
                        <w:rPr>
                          <w:rFonts w:ascii="Open Sans" w:hAnsi="Open Sans" w:cs="Open Sans"/>
                          <w:b/>
                          <w:color w:val="FFFFFF" w:themeColor="background1"/>
                          <w:sz w:val="32"/>
                        </w:rPr>
                      </w:pPr>
                      <w:bookmarkStart w:id="51" w:name="Patient"/>
                      <w:r w:rsidRPr="00B43302">
                        <w:rPr>
                          <w:rFonts w:ascii="Open Sans" w:hAnsi="Open Sans" w:cs="Open Sans"/>
                          <w:b/>
                          <w:color w:val="FFFFFF" w:themeColor="background1"/>
                          <w:sz w:val="32"/>
                        </w:rPr>
                        <w:t>Patient Information</w:t>
                      </w:r>
                      <w:bookmarkEnd w:id="51"/>
                    </w:p>
                  </w:txbxContent>
                </v:textbox>
                <w10:anchorlock/>
              </v:shape>
            </w:pict>
          </mc:Fallback>
        </mc:AlternateContent>
      </w:r>
    </w:p>
    <w:p w14:paraId="7D18B6A3" w14:textId="4A4D8EC7" w:rsidR="00E3294F" w:rsidRPr="00F81A8C" w:rsidRDefault="00E3294F" w:rsidP="00F81A8C">
      <w:pPr>
        <w:tabs>
          <w:tab w:val="left" w:pos="4284"/>
        </w:tabs>
        <w:jc w:val="both"/>
        <w:rPr>
          <w:rFonts w:asciiTheme="majorHAnsi" w:hAnsiTheme="majorHAnsi" w:cstheme="majorHAnsi"/>
          <w:sz w:val="24"/>
          <w:szCs w:val="24"/>
        </w:rPr>
      </w:pPr>
    </w:p>
    <w:p w14:paraId="1D6CC4C3" w14:textId="77777777" w:rsidR="0085476B" w:rsidRPr="00F81A8C" w:rsidRDefault="0085476B" w:rsidP="00F81A8C">
      <w:pPr>
        <w:pStyle w:val="TableParagraph"/>
        <w:ind w:left="108" w:right="257"/>
        <w:jc w:val="both"/>
        <w:rPr>
          <w:rFonts w:asciiTheme="majorHAnsi" w:hAnsiTheme="majorHAnsi" w:cstheme="majorHAnsi"/>
        </w:rPr>
      </w:pPr>
    </w:p>
    <w:p w14:paraId="452537C3" w14:textId="02A43845" w:rsidR="00337310" w:rsidRPr="000A7605" w:rsidRDefault="00337310" w:rsidP="00F81A8C">
      <w:pPr>
        <w:pStyle w:val="TableParagraph"/>
        <w:ind w:left="108" w:right="257"/>
        <w:jc w:val="both"/>
        <w:rPr>
          <w:rFonts w:asciiTheme="majorHAnsi" w:hAnsiTheme="majorHAnsi" w:cstheme="majorHAnsi"/>
        </w:rPr>
      </w:pPr>
      <w:r w:rsidRPr="000A7605">
        <w:rPr>
          <w:rFonts w:asciiTheme="majorHAnsi" w:hAnsiTheme="majorHAnsi" w:cstheme="majorHAnsi"/>
          <w:b/>
          <w:bCs/>
          <w:color w:val="00B0F0"/>
        </w:rPr>
        <w:t>Headache Diary</w:t>
      </w:r>
    </w:p>
    <w:p w14:paraId="0F5C04D1" w14:textId="49419187" w:rsidR="00337310" w:rsidRPr="00F81A8C" w:rsidRDefault="00AF5B40" w:rsidP="00F81A8C">
      <w:pPr>
        <w:pStyle w:val="TableParagraph"/>
        <w:ind w:left="108" w:right="257"/>
        <w:jc w:val="both"/>
        <w:rPr>
          <w:rFonts w:asciiTheme="majorHAnsi" w:hAnsiTheme="majorHAnsi" w:cstheme="majorHAnsi"/>
        </w:rPr>
      </w:pPr>
      <w:hyperlink r:id="rId26" w:history="1">
        <w:r w:rsidR="005632B7">
          <w:rPr>
            <w:rStyle w:val="Hyperlink"/>
          </w:rPr>
          <w:t>BASH-diary.pdf</w:t>
        </w:r>
      </w:hyperlink>
    </w:p>
    <w:p w14:paraId="2DE36253" w14:textId="77777777" w:rsidR="005632B7" w:rsidRDefault="005632B7" w:rsidP="007E4685">
      <w:pPr>
        <w:pStyle w:val="TableParagraph"/>
        <w:ind w:left="108" w:right="257"/>
        <w:jc w:val="both"/>
        <w:rPr>
          <w:rFonts w:asciiTheme="majorHAnsi" w:hAnsiTheme="majorHAnsi" w:cstheme="majorHAnsi"/>
          <w:b/>
          <w:bCs/>
          <w:color w:val="00B0F0"/>
        </w:rPr>
      </w:pPr>
      <w:bookmarkStart w:id="52" w:name="_Hlk130743542"/>
    </w:p>
    <w:p w14:paraId="64D16E31" w14:textId="5A8B525B" w:rsidR="007E4685" w:rsidRDefault="007E4685" w:rsidP="007E4685">
      <w:pPr>
        <w:pStyle w:val="TableParagraph"/>
        <w:ind w:left="108" w:right="257"/>
        <w:jc w:val="both"/>
      </w:pPr>
      <w:r>
        <w:rPr>
          <w:rFonts w:asciiTheme="majorHAnsi" w:hAnsiTheme="majorHAnsi" w:cstheme="majorHAnsi"/>
          <w:b/>
          <w:bCs/>
          <w:color w:val="00B0F0"/>
        </w:rPr>
        <w:t>Headache Impact Test</w:t>
      </w:r>
    </w:p>
    <w:p w14:paraId="45554ADE" w14:textId="05D29FF8" w:rsidR="007E4685" w:rsidRPr="007E4685" w:rsidRDefault="00AF5B40" w:rsidP="007E4685">
      <w:pPr>
        <w:pStyle w:val="TableParagraph"/>
        <w:ind w:left="108" w:right="257"/>
        <w:jc w:val="both"/>
        <w:rPr>
          <w:rFonts w:asciiTheme="majorHAnsi" w:hAnsiTheme="majorHAnsi" w:cstheme="majorHAnsi"/>
        </w:rPr>
      </w:pPr>
      <w:hyperlink r:id="rId27" w:anchor="_blank" w:history="1">
        <w:r w:rsidR="007E4685" w:rsidRPr="007E4685">
          <w:rPr>
            <w:rStyle w:val="Hyperlink"/>
            <w:rFonts w:asciiTheme="majorHAnsi" w:hAnsiTheme="majorHAnsi" w:cstheme="majorHAnsi"/>
          </w:rPr>
          <w:t xml:space="preserve">HIT- 6 </w:t>
        </w:r>
        <w:proofErr w:type="gramStart"/>
        <w:r w:rsidR="007E4685" w:rsidRPr="007E4685">
          <w:rPr>
            <w:rStyle w:val="Hyperlink"/>
            <w:rFonts w:asciiTheme="majorHAnsi" w:hAnsiTheme="majorHAnsi" w:cstheme="majorHAnsi"/>
          </w:rPr>
          <w:t>score</w:t>
        </w:r>
        <w:proofErr w:type="gramEnd"/>
      </w:hyperlink>
    </w:p>
    <w:p w14:paraId="59696793" w14:textId="69700892" w:rsidR="0085476B" w:rsidRPr="007E4685" w:rsidRDefault="007E4685" w:rsidP="007E4685">
      <w:pPr>
        <w:pStyle w:val="TableParagraph"/>
        <w:ind w:left="108" w:right="257"/>
        <w:jc w:val="both"/>
        <w:rPr>
          <w:rStyle w:val="Hyperlink"/>
          <w:rFonts w:asciiTheme="majorHAnsi" w:hAnsiTheme="majorHAnsi" w:cstheme="majorHAnsi"/>
        </w:rPr>
      </w:pPr>
      <w:r w:rsidRPr="007E4685">
        <w:rPr>
          <w:rFonts w:asciiTheme="majorHAnsi" w:hAnsiTheme="majorHAnsi" w:cstheme="majorHAnsi"/>
        </w:rPr>
        <w:t>This questionnaire help</w:t>
      </w:r>
      <w:r>
        <w:rPr>
          <w:rFonts w:asciiTheme="majorHAnsi" w:hAnsiTheme="majorHAnsi" w:cstheme="majorHAnsi"/>
        </w:rPr>
        <w:t xml:space="preserve">s the patient </w:t>
      </w:r>
      <w:r w:rsidRPr="007E4685">
        <w:rPr>
          <w:rFonts w:asciiTheme="majorHAnsi" w:hAnsiTheme="majorHAnsi" w:cstheme="majorHAnsi"/>
        </w:rPr>
        <w:t>describe and communicate</w:t>
      </w:r>
      <w:r>
        <w:rPr>
          <w:rFonts w:asciiTheme="majorHAnsi" w:hAnsiTheme="majorHAnsi" w:cstheme="majorHAnsi"/>
        </w:rPr>
        <w:t xml:space="preserve"> </w:t>
      </w:r>
      <w:r w:rsidRPr="007E4685">
        <w:rPr>
          <w:rFonts w:asciiTheme="majorHAnsi" w:hAnsiTheme="majorHAnsi" w:cstheme="majorHAnsi"/>
        </w:rPr>
        <w:t xml:space="preserve">the way </w:t>
      </w:r>
      <w:r>
        <w:rPr>
          <w:rFonts w:asciiTheme="majorHAnsi" w:hAnsiTheme="majorHAnsi" w:cstheme="majorHAnsi"/>
        </w:rPr>
        <w:t xml:space="preserve">they </w:t>
      </w:r>
      <w:r w:rsidRPr="007E4685">
        <w:rPr>
          <w:rFonts w:asciiTheme="majorHAnsi" w:hAnsiTheme="majorHAnsi" w:cstheme="majorHAnsi"/>
        </w:rPr>
        <w:t xml:space="preserve">feel and what </w:t>
      </w:r>
      <w:r>
        <w:rPr>
          <w:rFonts w:asciiTheme="majorHAnsi" w:hAnsiTheme="majorHAnsi" w:cstheme="majorHAnsi"/>
        </w:rPr>
        <w:t xml:space="preserve">they </w:t>
      </w:r>
      <w:r w:rsidRPr="007E4685">
        <w:rPr>
          <w:rFonts w:asciiTheme="majorHAnsi" w:hAnsiTheme="majorHAnsi" w:cstheme="majorHAnsi"/>
        </w:rPr>
        <w:t xml:space="preserve">cannot do because of headaches. </w:t>
      </w:r>
    </w:p>
    <w:bookmarkEnd w:id="52"/>
    <w:p w14:paraId="49FAD44D" w14:textId="77777777" w:rsidR="007E4685" w:rsidRPr="00F81A8C" w:rsidRDefault="007E4685" w:rsidP="00F81A8C">
      <w:pPr>
        <w:pStyle w:val="TableParagraph"/>
        <w:ind w:left="108" w:right="257"/>
        <w:jc w:val="both"/>
        <w:rPr>
          <w:rFonts w:asciiTheme="majorHAnsi" w:hAnsiTheme="majorHAnsi" w:cstheme="majorHAnsi"/>
        </w:rPr>
      </w:pPr>
    </w:p>
    <w:p w14:paraId="3BB75323" w14:textId="2C13A8D6" w:rsidR="0085476B" w:rsidRDefault="000F1835" w:rsidP="00F81A8C">
      <w:pPr>
        <w:pStyle w:val="TableParagraph"/>
        <w:ind w:left="108" w:right="257"/>
        <w:jc w:val="both"/>
        <w:rPr>
          <w:rFonts w:asciiTheme="majorHAnsi" w:hAnsiTheme="majorHAnsi" w:cstheme="majorHAnsi"/>
        </w:rPr>
      </w:pPr>
      <w:bookmarkStart w:id="53" w:name="_Hlk130743437"/>
      <w:r>
        <w:rPr>
          <w:rFonts w:asciiTheme="majorHAnsi" w:hAnsiTheme="majorHAnsi" w:cstheme="majorHAnsi"/>
          <w:b/>
          <w:bCs/>
          <w:color w:val="00B0F0"/>
        </w:rPr>
        <w:t>B</w:t>
      </w:r>
      <w:bookmarkEnd w:id="53"/>
      <w:r>
        <w:rPr>
          <w:rFonts w:asciiTheme="majorHAnsi" w:hAnsiTheme="majorHAnsi" w:cstheme="majorHAnsi"/>
          <w:b/>
          <w:bCs/>
          <w:color w:val="00B0F0"/>
        </w:rPr>
        <w:t>ASH Headache I</w:t>
      </w:r>
      <w:r w:rsidR="00337310">
        <w:rPr>
          <w:rFonts w:asciiTheme="majorHAnsi" w:hAnsiTheme="majorHAnsi" w:cstheme="majorHAnsi"/>
          <w:b/>
          <w:bCs/>
          <w:color w:val="00B0F0"/>
        </w:rPr>
        <w:t>nformation Sheet</w:t>
      </w:r>
      <w:r w:rsidR="0085476B" w:rsidRPr="00F81A8C">
        <w:rPr>
          <w:rFonts w:asciiTheme="majorHAnsi" w:hAnsiTheme="majorHAnsi" w:cstheme="majorHAnsi"/>
          <w:color w:val="00B0F0"/>
        </w:rPr>
        <w:t xml:space="preserve"> </w:t>
      </w:r>
    </w:p>
    <w:p w14:paraId="621DD3D3" w14:textId="7D77B66D" w:rsidR="000A7605" w:rsidRDefault="00AF5B40" w:rsidP="000A7605">
      <w:pPr>
        <w:pStyle w:val="TableParagraph"/>
        <w:ind w:left="108" w:right="257"/>
        <w:jc w:val="both"/>
        <w:rPr>
          <w:rStyle w:val="Hyperlink"/>
          <w:rFonts w:asciiTheme="majorHAnsi" w:hAnsiTheme="majorHAnsi" w:cstheme="majorHAnsi"/>
          <w:color w:val="0000FF"/>
        </w:rPr>
      </w:pPr>
      <w:hyperlink r:id="rId28" w:history="1">
        <w:r w:rsidR="005632B7">
          <w:rPr>
            <w:rStyle w:val="Hyperlink"/>
          </w:rPr>
          <w:t>BASH-selfhelp.pdf</w:t>
        </w:r>
      </w:hyperlink>
    </w:p>
    <w:p w14:paraId="35C8AD1F" w14:textId="77777777" w:rsidR="005632B7" w:rsidRDefault="005632B7" w:rsidP="000A7605">
      <w:pPr>
        <w:pStyle w:val="TableParagraph"/>
        <w:ind w:left="108" w:right="257"/>
        <w:jc w:val="both"/>
        <w:rPr>
          <w:rStyle w:val="Hyperlink"/>
          <w:rFonts w:asciiTheme="majorHAnsi" w:hAnsiTheme="majorHAnsi" w:cstheme="majorHAnsi"/>
          <w:color w:val="0000FF"/>
        </w:rPr>
      </w:pPr>
    </w:p>
    <w:p w14:paraId="421321F4" w14:textId="2ED3716E" w:rsidR="005632B7" w:rsidRDefault="005632B7" w:rsidP="005632B7">
      <w:pPr>
        <w:pStyle w:val="TableParagraph"/>
        <w:ind w:left="108" w:right="257"/>
        <w:jc w:val="both"/>
        <w:rPr>
          <w:rFonts w:asciiTheme="majorHAnsi" w:hAnsiTheme="majorHAnsi" w:cstheme="majorHAnsi"/>
        </w:rPr>
      </w:pPr>
      <w:r>
        <w:rPr>
          <w:rFonts w:asciiTheme="majorHAnsi" w:hAnsiTheme="majorHAnsi" w:cstheme="majorHAnsi"/>
          <w:b/>
          <w:bCs/>
          <w:color w:val="00B0F0"/>
        </w:rPr>
        <w:t>BASH Migraine Medication Patient Information Sheet</w:t>
      </w:r>
      <w:r>
        <w:rPr>
          <w:rFonts w:asciiTheme="majorHAnsi" w:hAnsiTheme="majorHAnsi" w:cstheme="majorHAnsi"/>
          <w:color w:val="00B0F0"/>
        </w:rPr>
        <w:t>s</w:t>
      </w:r>
    </w:p>
    <w:p w14:paraId="33A31F77" w14:textId="214856EC" w:rsidR="005632B7" w:rsidRDefault="002B160E" w:rsidP="000A7605">
      <w:pPr>
        <w:pStyle w:val="TableParagraph"/>
        <w:ind w:left="108" w:right="257"/>
        <w:jc w:val="both"/>
      </w:pPr>
      <w:r>
        <w:rPr>
          <w:rStyle w:val="Hyperlink"/>
          <w:rFonts w:asciiTheme="majorHAnsi" w:hAnsiTheme="majorHAnsi" w:cstheme="majorHAnsi"/>
          <w:color w:val="0000FF"/>
        </w:rPr>
        <w:t xml:space="preserve">Amitriptyline: </w:t>
      </w:r>
      <w:hyperlink r:id="rId29" w:history="1">
        <w:r w:rsidR="005632B7">
          <w:rPr>
            <w:rStyle w:val="Hyperlink"/>
          </w:rPr>
          <w:t>BASH-amitrip.pdf</w:t>
        </w:r>
      </w:hyperlink>
    </w:p>
    <w:p w14:paraId="08E702B3" w14:textId="6F3B4EAF" w:rsidR="002B160E" w:rsidRDefault="002B160E" w:rsidP="005632B7">
      <w:pPr>
        <w:pStyle w:val="TableParagraph"/>
        <w:ind w:left="108" w:right="257"/>
        <w:jc w:val="both"/>
        <w:rPr>
          <w:rStyle w:val="Hyperlink"/>
          <w:rFonts w:asciiTheme="majorHAnsi" w:hAnsiTheme="majorHAnsi" w:cstheme="majorHAnsi"/>
          <w:color w:val="0000FF"/>
        </w:rPr>
      </w:pPr>
      <w:r>
        <w:rPr>
          <w:rStyle w:val="Hyperlink"/>
          <w:rFonts w:asciiTheme="majorHAnsi" w:hAnsiTheme="majorHAnsi" w:cstheme="majorHAnsi"/>
          <w:color w:val="0000FF"/>
        </w:rPr>
        <w:t xml:space="preserve">Candesartan: </w:t>
      </w:r>
      <w:hyperlink r:id="rId30" w:history="1">
        <w:r w:rsidR="005632B7">
          <w:rPr>
            <w:rStyle w:val="Hyperlink"/>
          </w:rPr>
          <w:t>BASHCander.pdf</w:t>
        </w:r>
      </w:hyperlink>
    </w:p>
    <w:p w14:paraId="1947FEC0" w14:textId="51467D32" w:rsidR="005632B7" w:rsidRDefault="002B160E" w:rsidP="000A7605">
      <w:pPr>
        <w:pStyle w:val="TableParagraph"/>
        <w:ind w:left="108" w:right="257"/>
        <w:jc w:val="both"/>
        <w:rPr>
          <w:rStyle w:val="Hyperlink"/>
          <w:rFonts w:asciiTheme="majorHAnsi" w:hAnsiTheme="majorHAnsi" w:cstheme="majorHAnsi"/>
          <w:color w:val="0000FF"/>
        </w:rPr>
      </w:pPr>
      <w:r>
        <w:rPr>
          <w:rStyle w:val="Hyperlink"/>
          <w:rFonts w:asciiTheme="majorHAnsi" w:hAnsiTheme="majorHAnsi" w:cstheme="majorHAnsi"/>
          <w:color w:val="0000FF"/>
        </w:rPr>
        <w:t xml:space="preserve">Propranolol: </w:t>
      </w:r>
      <w:hyperlink r:id="rId31" w:history="1">
        <w:r w:rsidR="005632B7">
          <w:rPr>
            <w:rStyle w:val="Hyperlink"/>
          </w:rPr>
          <w:t>BASHProp.pdf</w:t>
        </w:r>
      </w:hyperlink>
    </w:p>
    <w:p w14:paraId="36E5CC98" w14:textId="183DB71E" w:rsidR="005632B7" w:rsidRDefault="002B160E" w:rsidP="000A7605">
      <w:pPr>
        <w:pStyle w:val="TableParagraph"/>
        <w:ind w:left="108" w:right="257"/>
        <w:jc w:val="both"/>
        <w:rPr>
          <w:rStyle w:val="Hyperlink"/>
          <w:rFonts w:asciiTheme="majorHAnsi" w:hAnsiTheme="majorHAnsi" w:cstheme="majorHAnsi"/>
          <w:color w:val="0000FF"/>
        </w:rPr>
      </w:pPr>
      <w:r>
        <w:rPr>
          <w:rStyle w:val="Hyperlink"/>
          <w:rFonts w:asciiTheme="majorHAnsi" w:hAnsiTheme="majorHAnsi" w:cstheme="majorHAnsi"/>
          <w:color w:val="0000FF"/>
        </w:rPr>
        <w:t xml:space="preserve">Topiramate: </w:t>
      </w:r>
      <w:hyperlink r:id="rId32" w:history="1">
        <w:r w:rsidR="005632B7">
          <w:rPr>
            <w:rStyle w:val="Hyperlink"/>
          </w:rPr>
          <w:t>BASH-tpx.pdf</w:t>
        </w:r>
      </w:hyperlink>
    </w:p>
    <w:p w14:paraId="3AF25359" w14:textId="12A6A61C" w:rsidR="002B160E" w:rsidRDefault="002B160E" w:rsidP="000A7605">
      <w:pPr>
        <w:pStyle w:val="TableParagraph"/>
        <w:ind w:left="108" w:right="257"/>
        <w:jc w:val="both"/>
      </w:pPr>
      <w:r>
        <w:rPr>
          <w:rStyle w:val="Hyperlink"/>
          <w:rFonts w:asciiTheme="majorHAnsi" w:hAnsiTheme="majorHAnsi" w:cstheme="majorHAnsi"/>
          <w:color w:val="0000FF"/>
        </w:rPr>
        <w:t xml:space="preserve">Triptans: </w:t>
      </w:r>
      <w:hyperlink r:id="rId33" w:history="1">
        <w:r w:rsidR="005632B7">
          <w:rPr>
            <w:rStyle w:val="Hyperlink"/>
          </w:rPr>
          <w:t>BASH-triptans.pdf</w:t>
        </w:r>
      </w:hyperlink>
    </w:p>
    <w:p w14:paraId="235A2CA0" w14:textId="77777777" w:rsidR="005632B7" w:rsidRDefault="005632B7" w:rsidP="000A7605">
      <w:pPr>
        <w:pStyle w:val="TableParagraph"/>
        <w:ind w:left="108" w:right="257"/>
        <w:jc w:val="both"/>
        <w:rPr>
          <w:rStyle w:val="Hyperlink"/>
          <w:rFonts w:asciiTheme="majorHAnsi" w:hAnsiTheme="majorHAnsi" w:cstheme="majorHAnsi"/>
          <w:color w:val="0000FF"/>
        </w:rPr>
      </w:pPr>
    </w:p>
    <w:p w14:paraId="6C79119C" w14:textId="3C2BD87C" w:rsidR="000A7605" w:rsidRDefault="000A7605" w:rsidP="000A7605">
      <w:pPr>
        <w:pStyle w:val="TableParagraph"/>
        <w:ind w:left="108" w:right="257"/>
        <w:jc w:val="both"/>
        <w:rPr>
          <w:rFonts w:asciiTheme="majorHAnsi" w:hAnsiTheme="majorHAnsi" w:cstheme="majorHAnsi"/>
          <w:b/>
          <w:bCs/>
          <w:color w:val="00B0F0"/>
        </w:rPr>
      </w:pPr>
      <w:r>
        <w:rPr>
          <w:rFonts w:asciiTheme="majorHAnsi" w:hAnsiTheme="majorHAnsi" w:cstheme="majorHAnsi"/>
          <w:b/>
          <w:bCs/>
          <w:color w:val="00B0F0"/>
        </w:rPr>
        <w:t>Migraine Trust</w:t>
      </w:r>
    </w:p>
    <w:p w14:paraId="791CDE0B" w14:textId="4A5BC5ED" w:rsidR="000A7605" w:rsidRPr="000A7605" w:rsidRDefault="00AF5B40" w:rsidP="000A7605">
      <w:pPr>
        <w:pStyle w:val="TableParagraph"/>
        <w:ind w:left="108" w:right="257"/>
        <w:jc w:val="both"/>
        <w:rPr>
          <w:rFonts w:asciiTheme="majorHAnsi" w:hAnsiTheme="majorHAnsi" w:cstheme="majorHAnsi"/>
          <w:color w:val="0000FF"/>
        </w:rPr>
      </w:pPr>
      <w:hyperlink r:id="rId34" w:history="1">
        <w:r w:rsidR="000A7605" w:rsidRPr="000A7605">
          <w:rPr>
            <w:rStyle w:val="Hyperlink"/>
            <w:rFonts w:asciiTheme="majorHAnsi" w:hAnsiTheme="majorHAnsi" w:cstheme="majorHAnsi"/>
            <w:color w:val="0000FF"/>
          </w:rPr>
          <w:t>https://migrainetrust.org/</w:t>
        </w:r>
      </w:hyperlink>
    </w:p>
    <w:p w14:paraId="298EDD7B" w14:textId="77777777" w:rsidR="000A7605" w:rsidRPr="000A7605" w:rsidRDefault="000A7605" w:rsidP="000A7605">
      <w:pPr>
        <w:pStyle w:val="TableParagraph"/>
        <w:ind w:left="108" w:right="257"/>
        <w:jc w:val="both"/>
        <w:rPr>
          <w:rFonts w:asciiTheme="majorHAnsi" w:hAnsiTheme="majorHAnsi" w:cstheme="majorHAnsi"/>
        </w:rPr>
      </w:pPr>
    </w:p>
    <w:p w14:paraId="0F93B316" w14:textId="390B8572" w:rsidR="000A7605" w:rsidRPr="00F81A8C" w:rsidRDefault="000A7605" w:rsidP="000A7605">
      <w:pPr>
        <w:pStyle w:val="TableParagraph"/>
        <w:ind w:left="108" w:right="257"/>
        <w:jc w:val="both"/>
        <w:rPr>
          <w:rFonts w:asciiTheme="majorHAnsi" w:hAnsiTheme="majorHAnsi" w:cstheme="majorHAnsi"/>
          <w:sz w:val="24"/>
          <w:szCs w:val="24"/>
        </w:rPr>
      </w:pPr>
    </w:p>
    <w:p w14:paraId="63AEDEF6" w14:textId="77777777" w:rsidR="00B15D8C" w:rsidRPr="00F81A8C" w:rsidRDefault="00B15D8C" w:rsidP="00F81A8C">
      <w:pPr>
        <w:tabs>
          <w:tab w:val="left" w:pos="4284"/>
        </w:tabs>
        <w:jc w:val="both"/>
        <w:rPr>
          <w:rFonts w:asciiTheme="majorHAnsi" w:hAnsiTheme="majorHAnsi" w:cstheme="majorHAnsi"/>
          <w:sz w:val="24"/>
          <w:szCs w:val="24"/>
        </w:rPr>
      </w:pPr>
    </w:p>
    <w:p w14:paraId="600D0E91" w14:textId="77777777" w:rsidR="00B15D8C" w:rsidRPr="00F81A8C" w:rsidRDefault="00B15D8C" w:rsidP="00F81A8C">
      <w:pPr>
        <w:tabs>
          <w:tab w:val="left" w:pos="4284"/>
        </w:tabs>
        <w:jc w:val="both"/>
        <w:rPr>
          <w:rFonts w:asciiTheme="majorHAnsi" w:hAnsiTheme="majorHAnsi" w:cstheme="majorHAnsi"/>
          <w:sz w:val="24"/>
          <w:szCs w:val="24"/>
        </w:rPr>
      </w:pPr>
    </w:p>
    <w:p w14:paraId="1BB693AA" w14:textId="77777777" w:rsidR="00E3294F" w:rsidRPr="00F81A8C" w:rsidRDefault="00E3294F" w:rsidP="00F81A8C">
      <w:pPr>
        <w:tabs>
          <w:tab w:val="left" w:pos="4284"/>
        </w:tabs>
        <w:jc w:val="both"/>
        <w:rPr>
          <w:rFonts w:asciiTheme="majorHAnsi" w:hAnsiTheme="majorHAnsi" w:cstheme="majorHAnsi"/>
          <w:sz w:val="24"/>
          <w:szCs w:val="24"/>
        </w:rPr>
      </w:pPr>
    </w:p>
    <w:sectPr w:rsidR="00E3294F" w:rsidRPr="00F81A8C" w:rsidSect="00A97447">
      <w:headerReference w:type="even" r:id="rId35"/>
      <w:headerReference w:type="default" r:id="rId36"/>
      <w:footerReference w:type="even" r:id="rId37"/>
      <w:footerReference w:type="default" r:id="rId38"/>
      <w:headerReference w:type="first" r:id="rId39"/>
      <w:footerReference w:type="first" r:id="rId40"/>
      <w:pgSz w:w="11906" w:h="16838"/>
      <w:pgMar w:top="720" w:right="720" w:bottom="720" w:left="720" w:header="227"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1B58FE" w14:textId="77777777" w:rsidR="00150E4A" w:rsidRDefault="00150E4A" w:rsidP="00A82EB0">
      <w:r>
        <w:separator/>
      </w:r>
    </w:p>
  </w:endnote>
  <w:endnote w:type="continuationSeparator" w:id="0">
    <w:p w14:paraId="5CE70B3F" w14:textId="77777777" w:rsidR="00150E4A" w:rsidRDefault="00150E4A" w:rsidP="00A82EB0">
      <w:r>
        <w:continuationSeparator/>
      </w:r>
    </w:p>
  </w:endnote>
  <w:endnote w:type="continuationNotice" w:id="1">
    <w:p w14:paraId="7C3FA52B" w14:textId="77777777" w:rsidR="00150E4A" w:rsidRDefault="00150E4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83FA2" w14:textId="77777777" w:rsidR="0042722F" w:rsidRDefault="004272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3372551"/>
      <w:docPartObj>
        <w:docPartGallery w:val="Page Numbers (Bottom of Page)"/>
        <w:docPartUnique/>
      </w:docPartObj>
    </w:sdtPr>
    <w:sdtEndPr>
      <w:rPr>
        <w:noProof/>
      </w:rPr>
    </w:sdtEndPr>
    <w:sdtContent>
      <w:p w14:paraId="79D87A59" w14:textId="4C958133" w:rsidR="007E4685" w:rsidRDefault="007E468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E6D4712" w14:textId="583E2F04" w:rsidR="0059321B" w:rsidRPr="007E4685" w:rsidRDefault="00FE30A8" w:rsidP="00A97447">
    <w:pPr>
      <w:pStyle w:val="Footer"/>
      <w:rPr>
        <w:rFonts w:ascii="Open Sans" w:hAnsi="Open Sans" w:cs="Open Sans"/>
        <w:sz w:val="20"/>
        <w:szCs w:val="20"/>
      </w:rPr>
    </w:pPr>
    <w:r>
      <w:rPr>
        <w:rFonts w:ascii="Open Sans" w:hAnsi="Open Sans" w:cs="Open Sans"/>
        <w:sz w:val="20"/>
        <w:szCs w:val="20"/>
      </w:rPr>
      <w:t xml:space="preserve">Version 2 </w:t>
    </w:r>
    <w:r w:rsidR="007E4685" w:rsidRPr="007E4685">
      <w:rPr>
        <w:rFonts w:ascii="Open Sans" w:hAnsi="Open Sans" w:cs="Open Sans"/>
        <w:sz w:val="20"/>
        <w:szCs w:val="20"/>
      </w:rPr>
      <w:t>Published [</w:t>
    </w:r>
    <w:r>
      <w:rPr>
        <w:rFonts w:ascii="Open Sans" w:hAnsi="Open Sans" w:cs="Open Sans"/>
        <w:sz w:val="20"/>
        <w:szCs w:val="20"/>
      </w:rPr>
      <w:t>14</w:t>
    </w:r>
    <w:r w:rsidR="00263DCE">
      <w:rPr>
        <w:rFonts w:ascii="Open Sans" w:hAnsi="Open Sans" w:cs="Open Sans"/>
        <w:sz w:val="20"/>
        <w:szCs w:val="20"/>
      </w:rPr>
      <w:t>.</w:t>
    </w:r>
    <w:r>
      <w:rPr>
        <w:rFonts w:ascii="Open Sans" w:hAnsi="Open Sans" w:cs="Open Sans"/>
        <w:sz w:val="20"/>
        <w:szCs w:val="20"/>
      </w:rPr>
      <w:t>6</w:t>
    </w:r>
    <w:r w:rsidR="00263DCE">
      <w:rPr>
        <w:rFonts w:ascii="Open Sans" w:hAnsi="Open Sans" w:cs="Open Sans"/>
        <w:sz w:val="20"/>
        <w:szCs w:val="20"/>
      </w:rPr>
      <w:t>.</w:t>
    </w:r>
    <w:r w:rsidR="007E4685" w:rsidRPr="007E4685">
      <w:rPr>
        <w:rFonts w:ascii="Open Sans" w:hAnsi="Open Sans" w:cs="Open Sans"/>
        <w:sz w:val="20"/>
        <w:szCs w:val="20"/>
      </w:rPr>
      <w:t>202</w:t>
    </w:r>
    <w:r>
      <w:rPr>
        <w:rFonts w:ascii="Open Sans" w:hAnsi="Open Sans" w:cs="Open Sans"/>
        <w:sz w:val="20"/>
        <w:szCs w:val="20"/>
      </w:rPr>
      <w:t>4</w:t>
    </w:r>
    <w:r w:rsidR="007E4685" w:rsidRPr="007E4685">
      <w:rPr>
        <w:rFonts w:ascii="Open Sans" w:hAnsi="Open Sans" w:cs="Open Sans"/>
        <w:sz w:val="20"/>
        <w:szCs w:val="20"/>
      </w:rPr>
      <w:t>]. Review: [</w:t>
    </w:r>
    <w:r w:rsidR="00983C20">
      <w:rPr>
        <w:rFonts w:ascii="Open Sans" w:hAnsi="Open Sans" w:cs="Open Sans"/>
        <w:sz w:val="20"/>
        <w:szCs w:val="20"/>
      </w:rPr>
      <w:t>1</w:t>
    </w:r>
    <w:r w:rsidR="00263DCE">
      <w:rPr>
        <w:rFonts w:ascii="Open Sans" w:hAnsi="Open Sans" w:cs="Open Sans"/>
        <w:sz w:val="20"/>
        <w:szCs w:val="20"/>
      </w:rPr>
      <w:t>.</w:t>
    </w:r>
    <w:r w:rsidR="00983C20">
      <w:rPr>
        <w:rFonts w:ascii="Open Sans" w:hAnsi="Open Sans" w:cs="Open Sans"/>
        <w:sz w:val="20"/>
        <w:szCs w:val="20"/>
      </w:rPr>
      <w:t>1</w:t>
    </w:r>
    <w:r w:rsidR="00DD50E7">
      <w:rPr>
        <w:rFonts w:ascii="Open Sans" w:hAnsi="Open Sans" w:cs="Open Sans"/>
        <w:sz w:val="20"/>
        <w:szCs w:val="20"/>
      </w:rPr>
      <w:t>1</w:t>
    </w:r>
    <w:r w:rsidR="00147E2F">
      <w:rPr>
        <w:rFonts w:ascii="Open Sans" w:hAnsi="Open Sans" w:cs="Open Sans"/>
        <w:sz w:val="20"/>
        <w:szCs w:val="20"/>
      </w:rPr>
      <w:t>.</w:t>
    </w:r>
    <w:r w:rsidR="007E4685" w:rsidRPr="007E4685">
      <w:rPr>
        <w:rFonts w:ascii="Open Sans" w:hAnsi="Open Sans" w:cs="Open Sans"/>
        <w:sz w:val="20"/>
        <w:szCs w:val="20"/>
      </w:rPr>
      <w:t>2026]</w:t>
    </w:r>
    <w:r w:rsidR="007E4685" w:rsidRPr="007E4685">
      <w:rPr>
        <w:rFonts w:ascii="Open Sans" w:hAnsi="Open Sans" w:cs="Open Sans"/>
        <w:noProof/>
        <w:sz w:val="20"/>
        <w:szCs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C4AEC" w14:textId="77777777" w:rsidR="0042722F" w:rsidRDefault="004272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9B19FA" w14:textId="77777777" w:rsidR="00150E4A" w:rsidRDefault="00150E4A" w:rsidP="00A82EB0">
      <w:r>
        <w:separator/>
      </w:r>
    </w:p>
  </w:footnote>
  <w:footnote w:type="continuationSeparator" w:id="0">
    <w:p w14:paraId="7DD1355C" w14:textId="77777777" w:rsidR="00150E4A" w:rsidRDefault="00150E4A" w:rsidP="00A82EB0">
      <w:r>
        <w:continuationSeparator/>
      </w:r>
    </w:p>
  </w:footnote>
  <w:footnote w:type="continuationNotice" w:id="1">
    <w:p w14:paraId="36026EE8" w14:textId="77777777" w:rsidR="00150E4A" w:rsidRDefault="00150E4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B2EE3" w14:textId="77777777" w:rsidR="0042722F" w:rsidRDefault="0042722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F3A4A" w14:textId="783C0FC0" w:rsidR="00E40BCD" w:rsidRDefault="00E40BCD" w:rsidP="002B18C9">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BF49C" w14:textId="77777777" w:rsidR="0042722F" w:rsidRDefault="004272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F616A"/>
    <w:multiLevelType w:val="hybridMultilevel"/>
    <w:tmpl w:val="BFBAC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6E1D85"/>
    <w:multiLevelType w:val="multilevel"/>
    <w:tmpl w:val="ABB6FBF6"/>
    <w:lvl w:ilvl="0">
      <w:start w:val="6"/>
      <w:numFmt w:val="bullet"/>
      <w:lvlText w:val="-"/>
      <w:lvlJc w:val="left"/>
      <w:pPr>
        <w:tabs>
          <w:tab w:val="num" w:pos="1080"/>
        </w:tabs>
        <w:ind w:left="1080" w:hanging="360"/>
      </w:pPr>
      <w:rPr>
        <w:rFonts w:ascii="Open Sans" w:eastAsia="Arial" w:hAnsi="Open Sans" w:cs="Open Sans" w:hint="default"/>
        <w:sz w:val="20"/>
      </w:rPr>
    </w:lvl>
    <w:lvl w:ilvl="1">
      <w:start w:val="6"/>
      <w:numFmt w:val="bullet"/>
      <w:lvlText w:val="-"/>
      <w:lvlJc w:val="left"/>
      <w:pPr>
        <w:ind w:left="1800" w:hanging="360"/>
      </w:pPr>
      <w:rPr>
        <w:rFonts w:ascii="Open Sans" w:eastAsia="Arial" w:hAnsi="Open Sans" w:cs="Open Sans" w:hint="default"/>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start w:val="1"/>
      <w:numFmt w:val="bullet"/>
      <w:lvlText w:val=""/>
      <w:lvlJc w:val="left"/>
      <w:pPr>
        <w:tabs>
          <w:tab w:val="num" w:pos="4680"/>
        </w:tabs>
        <w:ind w:left="4680" w:hanging="360"/>
      </w:pPr>
      <w:rPr>
        <w:rFonts w:ascii="Wingdings" w:hAnsi="Wingdings" w:hint="default"/>
        <w:sz w:val="20"/>
      </w:rPr>
    </w:lvl>
    <w:lvl w:ilvl="6">
      <w:start w:val="1"/>
      <w:numFmt w:val="bullet"/>
      <w:lvlText w:val=""/>
      <w:lvlJc w:val="left"/>
      <w:pPr>
        <w:tabs>
          <w:tab w:val="num" w:pos="5400"/>
        </w:tabs>
        <w:ind w:left="5400" w:hanging="360"/>
      </w:pPr>
      <w:rPr>
        <w:rFonts w:ascii="Wingdings" w:hAnsi="Wingdings" w:hint="default"/>
        <w:sz w:val="20"/>
      </w:rPr>
    </w:lvl>
    <w:lvl w:ilvl="7">
      <w:start w:val="1"/>
      <w:numFmt w:val="bullet"/>
      <w:lvlText w:val=""/>
      <w:lvlJc w:val="left"/>
      <w:pPr>
        <w:tabs>
          <w:tab w:val="num" w:pos="6120"/>
        </w:tabs>
        <w:ind w:left="6120" w:hanging="360"/>
      </w:pPr>
      <w:rPr>
        <w:rFonts w:ascii="Wingdings" w:hAnsi="Wingdings" w:hint="default"/>
        <w:sz w:val="20"/>
      </w:rPr>
    </w:lvl>
    <w:lvl w:ilvl="8">
      <w:start w:val="1"/>
      <w:numFmt w:val="bullet"/>
      <w:lvlText w:val=""/>
      <w:lvlJc w:val="left"/>
      <w:pPr>
        <w:tabs>
          <w:tab w:val="num" w:pos="6840"/>
        </w:tabs>
        <w:ind w:left="6840" w:hanging="360"/>
      </w:pPr>
      <w:rPr>
        <w:rFonts w:ascii="Wingdings" w:hAnsi="Wingdings" w:hint="default"/>
        <w:sz w:val="20"/>
      </w:rPr>
    </w:lvl>
  </w:abstractNum>
  <w:abstractNum w:abstractNumId="2" w15:restartNumberingAfterBreak="0">
    <w:nsid w:val="070A4E24"/>
    <w:multiLevelType w:val="multilevel"/>
    <w:tmpl w:val="EF982D7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CF93923"/>
    <w:multiLevelType w:val="hybridMultilevel"/>
    <w:tmpl w:val="211A69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795C13"/>
    <w:multiLevelType w:val="multilevel"/>
    <w:tmpl w:val="4134E79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63F3E83"/>
    <w:multiLevelType w:val="hybridMultilevel"/>
    <w:tmpl w:val="9710D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B4A528E"/>
    <w:multiLevelType w:val="hybridMultilevel"/>
    <w:tmpl w:val="E4620054"/>
    <w:lvl w:ilvl="0" w:tplc="08090001">
      <w:start w:val="1"/>
      <w:numFmt w:val="bullet"/>
      <w:lvlText w:val=""/>
      <w:lvlJc w:val="left"/>
      <w:pPr>
        <w:ind w:left="828" w:hanging="360"/>
      </w:pPr>
      <w:rPr>
        <w:rFonts w:ascii="Symbol" w:hAnsi="Symbol" w:hint="default"/>
      </w:rPr>
    </w:lvl>
    <w:lvl w:ilvl="1" w:tplc="08090003" w:tentative="1">
      <w:start w:val="1"/>
      <w:numFmt w:val="bullet"/>
      <w:lvlText w:val="o"/>
      <w:lvlJc w:val="left"/>
      <w:pPr>
        <w:ind w:left="1548" w:hanging="360"/>
      </w:pPr>
      <w:rPr>
        <w:rFonts w:ascii="Courier New" w:hAnsi="Courier New" w:cs="Courier New" w:hint="default"/>
      </w:rPr>
    </w:lvl>
    <w:lvl w:ilvl="2" w:tplc="08090005" w:tentative="1">
      <w:start w:val="1"/>
      <w:numFmt w:val="bullet"/>
      <w:lvlText w:val=""/>
      <w:lvlJc w:val="left"/>
      <w:pPr>
        <w:ind w:left="2268" w:hanging="360"/>
      </w:pPr>
      <w:rPr>
        <w:rFonts w:ascii="Wingdings" w:hAnsi="Wingdings" w:hint="default"/>
      </w:rPr>
    </w:lvl>
    <w:lvl w:ilvl="3" w:tplc="08090001" w:tentative="1">
      <w:start w:val="1"/>
      <w:numFmt w:val="bullet"/>
      <w:lvlText w:val=""/>
      <w:lvlJc w:val="left"/>
      <w:pPr>
        <w:ind w:left="2988" w:hanging="360"/>
      </w:pPr>
      <w:rPr>
        <w:rFonts w:ascii="Symbol" w:hAnsi="Symbol" w:hint="default"/>
      </w:rPr>
    </w:lvl>
    <w:lvl w:ilvl="4" w:tplc="08090003" w:tentative="1">
      <w:start w:val="1"/>
      <w:numFmt w:val="bullet"/>
      <w:lvlText w:val="o"/>
      <w:lvlJc w:val="left"/>
      <w:pPr>
        <w:ind w:left="3708" w:hanging="360"/>
      </w:pPr>
      <w:rPr>
        <w:rFonts w:ascii="Courier New" w:hAnsi="Courier New" w:cs="Courier New" w:hint="default"/>
      </w:rPr>
    </w:lvl>
    <w:lvl w:ilvl="5" w:tplc="08090005" w:tentative="1">
      <w:start w:val="1"/>
      <w:numFmt w:val="bullet"/>
      <w:lvlText w:val=""/>
      <w:lvlJc w:val="left"/>
      <w:pPr>
        <w:ind w:left="4428" w:hanging="360"/>
      </w:pPr>
      <w:rPr>
        <w:rFonts w:ascii="Wingdings" w:hAnsi="Wingdings" w:hint="default"/>
      </w:rPr>
    </w:lvl>
    <w:lvl w:ilvl="6" w:tplc="08090001" w:tentative="1">
      <w:start w:val="1"/>
      <w:numFmt w:val="bullet"/>
      <w:lvlText w:val=""/>
      <w:lvlJc w:val="left"/>
      <w:pPr>
        <w:ind w:left="5148" w:hanging="360"/>
      </w:pPr>
      <w:rPr>
        <w:rFonts w:ascii="Symbol" w:hAnsi="Symbol" w:hint="default"/>
      </w:rPr>
    </w:lvl>
    <w:lvl w:ilvl="7" w:tplc="08090003" w:tentative="1">
      <w:start w:val="1"/>
      <w:numFmt w:val="bullet"/>
      <w:lvlText w:val="o"/>
      <w:lvlJc w:val="left"/>
      <w:pPr>
        <w:ind w:left="5868" w:hanging="360"/>
      </w:pPr>
      <w:rPr>
        <w:rFonts w:ascii="Courier New" w:hAnsi="Courier New" w:cs="Courier New" w:hint="default"/>
      </w:rPr>
    </w:lvl>
    <w:lvl w:ilvl="8" w:tplc="08090005" w:tentative="1">
      <w:start w:val="1"/>
      <w:numFmt w:val="bullet"/>
      <w:lvlText w:val=""/>
      <w:lvlJc w:val="left"/>
      <w:pPr>
        <w:ind w:left="6588" w:hanging="360"/>
      </w:pPr>
      <w:rPr>
        <w:rFonts w:ascii="Wingdings" w:hAnsi="Wingdings" w:hint="default"/>
      </w:rPr>
    </w:lvl>
  </w:abstractNum>
  <w:abstractNum w:abstractNumId="7" w15:restartNumberingAfterBreak="0">
    <w:nsid w:val="483C7A12"/>
    <w:multiLevelType w:val="hybridMultilevel"/>
    <w:tmpl w:val="9C54BE94"/>
    <w:lvl w:ilvl="0" w:tplc="08090001">
      <w:start w:val="1"/>
      <w:numFmt w:val="bullet"/>
      <w:lvlText w:val=""/>
      <w:lvlJc w:val="left"/>
      <w:pPr>
        <w:ind w:left="866" w:hanging="360"/>
      </w:pPr>
      <w:rPr>
        <w:rFonts w:ascii="Symbol" w:hAnsi="Symbol" w:hint="default"/>
      </w:rPr>
    </w:lvl>
    <w:lvl w:ilvl="1" w:tplc="08090003" w:tentative="1">
      <w:start w:val="1"/>
      <w:numFmt w:val="bullet"/>
      <w:lvlText w:val="o"/>
      <w:lvlJc w:val="left"/>
      <w:pPr>
        <w:ind w:left="1586" w:hanging="360"/>
      </w:pPr>
      <w:rPr>
        <w:rFonts w:ascii="Courier New" w:hAnsi="Courier New" w:cs="Courier New" w:hint="default"/>
      </w:rPr>
    </w:lvl>
    <w:lvl w:ilvl="2" w:tplc="08090005" w:tentative="1">
      <w:start w:val="1"/>
      <w:numFmt w:val="bullet"/>
      <w:lvlText w:val=""/>
      <w:lvlJc w:val="left"/>
      <w:pPr>
        <w:ind w:left="2306" w:hanging="360"/>
      </w:pPr>
      <w:rPr>
        <w:rFonts w:ascii="Wingdings" w:hAnsi="Wingdings" w:hint="default"/>
      </w:rPr>
    </w:lvl>
    <w:lvl w:ilvl="3" w:tplc="08090001" w:tentative="1">
      <w:start w:val="1"/>
      <w:numFmt w:val="bullet"/>
      <w:lvlText w:val=""/>
      <w:lvlJc w:val="left"/>
      <w:pPr>
        <w:ind w:left="3026" w:hanging="360"/>
      </w:pPr>
      <w:rPr>
        <w:rFonts w:ascii="Symbol" w:hAnsi="Symbol" w:hint="default"/>
      </w:rPr>
    </w:lvl>
    <w:lvl w:ilvl="4" w:tplc="08090003" w:tentative="1">
      <w:start w:val="1"/>
      <w:numFmt w:val="bullet"/>
      <w:lvlText w:val="o"/>
      <w:lvlJc w:val="left"/>
      <w:pPr>
        <w:ind w:left="3746" w:hanging="360"/>
      </w:pPr>
      <w:rPr>
        <w:rFonts w:ascii="Courier New" w:hAnsi="Courier New" w:cs="Courier New" w:hint="default"/>
      </w:rPr>
    </w:lvl>
    <w:lvl w:ilvl="5" w:tplc="08090005" w:tentative="1">
      <w:start w:val="1"/>
      <w:numFmt w:val="bullet"/>
      <w:lvlText w:val=""/>
      <w:lvlJc w:val="left"/>
      <w:pPr>
        <w:ind w:left="4466" w:hanging="360"/>
      </w:pPr>
      <w:rPr>
        <w:rFonts w:ascii="Wingdings" w:hAnsi="Wingdings" w:hint="default"/>
      </w:rPr>
    </w:lvl>
    <w:lvl w:ilvl="6" w:tplc="08090001" w:tentative="1">
      <w:start w:val="1"/>
      <w:numFmt w:val="bullet"/>
      <w:lvlText w:val=""/>
      <w:lvlJc w:val="left"/>
      <w:pPr>
        <w:ind w:left="5186" w:hanging="360"/>
      </w:pPr>
      <w:rPr>
        <w:rFonts w:ascii="Symbol" w:hAnsi="Symbol" w:hint="default"/>
      </w:rPr>
    </w:lvl>
    <w:lvl w:ilvl="7" w:tplc="08090003" w:tentative="1">
      <w:start w:val="1"/>
      <w:numFmt w:val="bullet"/>
      <w:lvlText w:val="o"/>
      <w:lvlJc w:val="left"/>
      <w:pPr>
        <w:ind w:left="5906" w:hanging="360"/>
      </w:pPr>
      <w:rPr>
        <w:rFonts w:ascii="Courier New" w:hAnsi="Courier New" w:cs="Courier New" w:hint="default"/>
      </w:rPr>
    </w:lvl>
    <w:lvl w:ilvl="8" w:tplc="08090005" w:tentative="1">
      <w:start w:val="1"/>
      <w:numFmt w:val="bullet"/>
      <w:lvlText w:val=""/>
      <w:lvlJc w:val="left"/>
      <w:pPr>
        <w:ind w:left="6626" w:hanging="360"/>
      </w:pPr>
      <w:rPr>
        <w:rFonts w:ascii="Wingdings" w:hAnsi="Wingdings" w:hint="default"/>
      </w:rPr>
    </w:lvl>
  </w:abstractNum>
  <w:abstractNum w:abstractNumId="8" w15:restartNumberingAfterBreak="0">
    <w:nsid w:val="4A7D54BA"/>
    <w:multiLevelType w:val="hybridMultilevel"/>
    <w:tmpl w:val="7138CA1A"/>
    <w:lvl w:ilvl="0" w:tplc="08090001">
      <w:start w:val="1"/>
      <w:numFmt w:val="bullet"/>
      <w:lvlText w:val=""/>
      <w:lvlJc w:val="left"/>
      <w:pPr>
        <w:ind w:left="828" w:hanging="360"/>
      </w:pPr>
      <w:rPr>
        <w:rFonts w:ascii="Symbol" w:hAnsi="Symbol" w:hint="default"/>
      </w:rPr>
    </w:lvl>
    <w:lvl w:ilvl="1" w:tplc="08090003" w:tentative="1">
      <w:start w:val="1"/>
      <w:numFmt w:val="bullet"/>
      <w:lvlText w:val="o"/>
      <w:lvlJc w:val="left"/>
      <w:pPr>
        <w:ind w:left="1548" w:hanging="360"/>
      </w:pPr>
      <w:rPr>
        <w:rFonts w:ascii="Courier New" w:hAnsi="Courier New" w:cs="Courier New" w:hint="default"/>
      </w:rPr>
    </w:lvl>
    <w:lvl w:ilvl="2" w:tplc="08090005" w:tentative="1">
      <w:start w:val="1"/>
      <w:numFmt w:val="bullet"/>
      <w:lvlText w:val=""/>
      <w:lvlJc w:val="left"/>
      <w:pPr>
        <w:ind w:left="2268" w:hanging="360"/>
      </w:pPr>
      <w:rPr>
        <w:rFonts w:ascii="Wingdings" w:hAnsi="Wingdings" w:hint="default"/>
      </w:rPr>
    </w:lvl>
    <w:lvl w:ilvl="3" w:tplc="08090001" w:tentative="1">
      <w:start w:val="1"/>
      <w:numFmt w:val="bullet"/>
      <w:lvlText w:val=""/>
      <w:lvlJc w:val="left"/>
      <w:pPr>
        <w:ind w:left="2988" w:hanging="360"/>
      </w:pPr>
      <w:rPr>
        <w:rFonts w:ascii="Symbol" w:hAnsi="Symbol" w:hint="default"/>
      </w:rPr>
    </w:lvl>
    <w:lvl w:ilvl="4" w:tplc="08090003" w:tentative="1">
      <w:start w:val="1"/>
      <w:numFmt w:val="bullet"/>
      <w:lvlText w:val="o"/>
      <w:lvlJc w:val="left"/>
      <w:pPr>
        <w:ind w:left="3708" w:hanging="360"/>
      </w:pPr>
      <w:rPr>
        <w:rFonts w:ascii="Courier New" w:hAnsi="Courier New" w:cs="Courier New" w:hint="default"/>
      </w:rPr>
    </w:lvl>
    <w:lvl w:ilvl="5" w:tplc="08090005" w:tentative="1">
      <w:start w:val="1"/>
      <w:numFmt w:val="bullet"/>
      <w:lvlText w:val=""/>
      <w:lvlJc w:val="left"/>
      <w:pPr>
        <w:ind w:left="4428" w:hanging="360"/>
      </w:pPr>
      <w:rPr>
        <w:rFonts w:ascii="Wingdings" w:hAnsi="Wingdings" w:hint="default"/>
      </w:rPr>
    </w:lvl>
    <w:lvl w:ilvl="6" w:tplc="08090001" w:tentative="1">
      <w:start w:val="1"/>
      <w:numFmt w:val="bullet"/>
      <w:lvlText w:val=""/>
      <w:lvlJc w:val="left"/>
      <w:pPr>
        <w:ind w:left="5148" w:hanging="360"/>
      </w:pPr>
      <w:rPr>
        <w:rFonts w:ascii="Symbol" w:hAnsi="Symbol" w:hint="default"/>
      </w:rPr>
    </w:lvl>
    <w:lvl w:ilvl="7" w:tplc="08090003" w:tentative="1">
      <w:start w:val="1"/>
      <w:numFmt w:val="bullet"/>
      <w:lvlText w:val="o"/>
      <w:lvlJc w:val="left"/>
      <w:pPr>
        <w:ind w:left="5868" w:hanging="360"/>
      </w:pPr>
      <w:rPr>
        <w:rFonts w:ascii="Courier New" w:hAnsi="Courier New" w:cs="Courier New" w:hint="default"/>
      </w:rPr>
    </w:lvl>
    <w:lvl w:ilvl="8" w:tplc="08090005" w:tentative="1">
      <w:start w:val="1"/>
      <w:numFmt w:val="bullet"/>
      <w:lvlText w:val=""/>
      <w:lvlJc w:val="left"/>
      <w:pPr>
        <w:ind w:left="6588" w:hanging="360"/>
      </w:pPr>
      <w:rPr>
        <w:rFonts w:ascii="Wingdings" w:hAnsi="Wingdings" w:hint="default"/>
      </w:rPr>
    </w:lvl>
  </w:abstractNum>
  <w:abstractNum w:abstractNumId="9" w15:restartNumberingAfterBreak="0">
    <w:nsid w:val="52264C0D"/>
    <w:multiLevelType w:val="hybridMultilevel"/>
    <w:tmpl w:val="4A900C72"/>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0" w15:restartNumberingAfterBreak="0">
    <w:nsid w:val="530C2D48"/>
    <w:multiLevelType w:val="hybridMultilevel"/>
    <w:tmpl w:val="CF6291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6D4447B"/>
    <w:multiLevelType w:val="hybridMultilevel"/>
    <w:tmpl w:val="CEFE9C90"/>
    <w:lvl w:ilvl="0" w:tplc="08090001">
      <w:start w:val="1"/>
      <w:numFmt w:val="bullet"/>
      <w:lvlText w:val=""/>
      <w:lvlJc w:val="left"/>
      <w:pPr>
        <w:ind w:left="1799" w:hanging="360"/>
      </w:pPr>
      <w:rPr>
        <w:rFonts w:ascii="Symbol" w:hAnsi="Symbol" w:hint="default"/>
      </w:rPr>
    </w:lvl>
    <w:lvl w:ilvl="1" w:tplc="08090003" w:tentative="1">
      <w:start w:val="1"/>
      <w:numFmt w:val="bullet"/>
      <w:lvlText w:val="o"/>
      <w:lvlJc w:val="left"/>
      <w:pPr>
        <w:ind w:left="2519" w:hanging="360"/>
      </w:pPr>
      <w:rPr>
        <w:rFonts w:ascii="Courier New" w:hAnsi="Courier New" w:cs="Courier New" w:hint="default"/>
      </w:rPr>
    </w:lvl>
    <w:lvl w:ilvl="2" w:tplc="08090005" w:tentative="1">
      <w:start w:val="1"/>
      <w:numFmt w:val="bullet"/>
      <w:lvlText w:val=""/>
      <w:lvlJc w:val="left"/>
      <w:pPr>
        <w:ind w:left="3239" w:hanging="360"/>
      </w:pPr>
      <w:rPr>
        <w:rFonts w:ascii="Wingdings" w:hAnsi="Wingdings" w:hint="default"/>
      </w:rPr>
    </w:lvl>
    <w:lvl w:ilvl="3" w:tplc="08090001" w:tentative="1">
      <w:start w:val="1"/>
      <w:numFmt w:val="bullet"/>
      <w:lvlText w:val=""/>
      <w:lvlJc w:val="left"/>
      <w:pPr>
        <w:ind w:left="3959" w:hanging="360"/>
      </w:pPr>
      <w:rPr>
        <w:rFonts w:ascii="Symbol" w:hAnsi="Symbol" w:hint="default"/>
      </w:rPr>
    </w:lvl>
    <w:lvl w:ilvl="4" w:tplc="08090003" w:tentative="1">
      <w:start w:val="1"/>
      <w:numFmt w:val="bullet"/>
      <w:lvlText w:val="o"/>
      <w:lvlJc w:val="left"/>
      <w:pPr>
        <w:ind w:left="4679" w:hanging="360"/>
      </w:pPr>
      <w:rPr>
        <w:rFonts w:ascii="Courier New" w:hAnsi="Courier New" w:cs="Courier New" w:hint="default"/>
      </w:rPr>
    </w:lvl>
    <w:lvl w:ilvl="5" w:tplc="08090005" w:tentative="1">
      <w:start w:val="1"/>
      <w:numFmt w:val="bullet"/>
      <w:lvlText w:val=""/>
      <w:lvlJc w:val="left"/>
      <w:pPr>
        <w:ind w:left="5399" w:hanging="360"/>
      </w:pPr>
      <w:rPr>
        <w:rFonts w:ascii="Wingdings" w:hAnsi="Wingdings" w:hint="default"/>
      </w:rPr>
    </w:lvl>
    <w:lvl w:ilvl="6" w:tplc="08090001" w:tentative="1">
      <w:start w:val="1"/>
      <w:numFmt w:val="bullet"/>
      <w:lvlText w:val=""/>
      <w:lvlJc w:val="left"/>
      <w:pPr>
        <w:ind w:left="6119" w:hanging="360"/>
      </w:pPr>
      <w:rPr>
        <w:rFonts w:ascii="Symbol" w:hAnsi="Symbol" w:hint="default"/>
      </w:rPr>
    </w:lvl>
    <w:lvl w:ilvl="7" w:tplc="08090003" w:tentative="1">
      <w:start w:val="1"/>
      <w:numFmt w:val="bullet"/>
      <w:lvlText w:val="o"/>
      <w:lvlJc w:val="left"/>
      <w:pPr>
        <w:ind w:left="6839" w:hanging="360"/>
      </w:pPr>
      <w:rPr>
        <w:rFonts w:ascii="Courier New" w:hAnsi="Courier New" w:cs="Courier New" w:hint="default"/>
      </w:rPr>
    </w:lvl>
    <w:lvl w:ilvl="8" w:tplc="08090005" w:tentative="1">
      <w:start w:val="1"/>
      <w:numFmt w:val="bullet"/>
      <w:lvlText w:val=""/>
      <w:lvlJc w:val="left"/>
      <w:pPr>
        <w:ind w:left="7559" w:hanging="360"/>
      </w:pPr>
      <w:rPr>
        <w:rFonts w:ascii="Wingdings" w:hAnsi="Wingdings" w:hint="default"/>
      </w:rPr>
    </w:lvl>
  </w:abstractNum>
  <w:abstractNum w:abstractNumId="12" w15:restartNumberingAfterBreak="0">
    <w:nsid w:val="59985ADB"/>
    <w:multiLevelType w:val="hybridMultilevel"/>
    <w:tmpl w:val="9EB4106E"/>
    <w:lvl w:ilvl="0" w:tplc="08090001">
      <w:start w:val="1"/>
      <w:numFmt w:val="bullet"/>
      <w:lvlText w:val=""/>
      <w:lvlJc w:val="left"/>
      <w:pPr>
        <w:ind w:left="1499" w:hanging="360"/>
      </w:pPr>
      <w:rPr>
        <w:rFonts w:ascii="Symbol" w:hAnsi="Symbol" w:hint="default"/>
      </w:rPr>
    </w:lvl>
    <w:lvl w:ilvl="1" w:tplc="08090003" w:tentative="1">
      <w:start w:val="1"/>
      <w:numFmt w:val="bullet"/>
      <w:lvlText w:val="o"/>
      <w:lvlJc w:val="left"/>
      <w:pPr>
        <w:ind w:left="2219" w:hanging="360"/>
      </w:pPr>
      <w:rPr>
        <w:rFonts w:ascii="Courier New" w:hAnsi="Courier New" w:cs="Courier New" w:hint="default"/>
      </w:rPr>
    </w:lvl>
    <w:lvl w:ilvl="2" w:tplc="08090005" w:tentative="1">
      <w:start w:val="1"/>
      <w:numFmt w:val="bullet"/>
      <w:lvlText w:val=""/>
      <w:lvlJc w:val="left"/>
      <w:pPr>
        <w:ind w:left="2939" w:hanging="360"/>
      </w:pPr>
      <w:rPr>
        <w:rFonts w:ascii="Wingdings" w:hAnsi="Wingdings" w:hint="default"/>
      </w:rPr>
    </w:lvl>
    <w:lvl w:ilvl="3" w:tplc="08090001" w:tentative="1">
      <w:start w:val="1"/>
      <w:numFmt w:val="bullet"/>
      <w:lvlText w:val=""/>
      <w:lvlJc w:val="left"/>
      <w:pPr>
        <w:ind w:left="3659" w:hanging="360"/>
      </w:pPr>
      <w:rPr>
        <w:rFonts w:ascii="Symbol" w:hAnsi="Symbol" w:hint="default"/>
      </w:rPr>
    </w:lvl>
    <w:lvl w:ilvl="4" w:tplc="08090003" w:tentative="1">
      <w:start w:val="1"/>
      <w:numFmt w:val="bullet"/>
      <w:lvlText w:val="o"/>
      <w:lvlJc w:val="left"/>
      <w:pPr>
        <w:ind w:left="4379" w:hanging="360"/>
      </w:pPr>
      <w:rPr>
        <w:rFonts w:ascii="Courier New" w:hAnsi="Courier New" w:cs="Courier New" w:hint="default"/>
      </w:rPr>
    </w:lvl>
    <w:lvl w:ilvl="5" w:tplc="08090005" w:tentative="1">
      <w:start w:val="1"/>
      <w:numFmt w:val="bullet"/>
      <w:lvlText w:val=""/>
      <w:lvlJc w:val="left"/>
      <w:pPr>
        <w:ind w:left="5099" w:hanging="360"/>
      </w:pPr>
      <w:rPr>
        <w:rFonts w:ascii="Wingdings" w:hAnsi="Wingdings" w:hint="default"/>
      </w:rPr>
    </w:lvl>
    <w:lvl w:ilvl="6" w:tplc="08090001" w:tentative="1">
      <w:start w:val="1"/>
      <w:numFmt w:val="bullet"/>
      <w:lvlText w:val=""/>
      <w:lvlJc w:val="left"/>
      <w:pPr>
        <w:ind w:left="5819" w:hanging="360"/>
      </w:pPr>
      <w:rPr>
        <w:rFonts w:ascii="Symbol" w:hAnsi="Symbol" w:hint="default"/>
      </w:rPr>
    </w:lvl>
    <w:lvl w:ilvl="7" w:tplc="08090003" w:tentative="1">
      <w:start w:val="1"/>
      <w:numFmt w:val="bullet"/>
      <w:lvlText w:val="o"/>
      <w:lvlJc w:val="left"/>
      <w:pPr>
        <w:ind w:left="6539" w:hanging="360"/>
      </w:pPr>
      <w:rPr>
        <w:rFonts w:ascii="Courier New" w:hAnsi="Courier New" w:cs="Courier New" w:hint="default"/>
      </w:rPr>
    </w:lvl>
    <w:lvl w:ilvl="8" w:tplc="08090005" w:tentative="1">
      <w:start w:val="1"/>
      <w:numFmt w:val="bullet"/>
      <w:lvlText w:val=""/>
      <w:lvlJc w:val="left"/>
      <w:pPr>
        <w:ind w:left="7259" w:hanging="360"/>
      </w:pPr>
      <w:rPr>
        <w:rFonts w:ascii="Wingdings" w:hAnsi="Wingdings" w:hint="default"/>
      </w:rPr>
    </w:lvl>
  </w:abstractNum>
  <w:abstractNum w:abstractNumId="13" w15:restartNumberingAfterBreak="0">
    <w:nsid w:val="66CE3BCF"/>
    <w:multiLevelType w:val="hybridMultilevel"/>
    <w:tmpl w:val="4EB4D9C6"/>
    <w:lvl w:ilvl="0" w:tplc="08090001">
      <w:start w:val="1"/>
      <w:numFmt w:val="bullet"/>
      <w:lvlText w:val=""/>
      <w:lvlJc w:val="left"/>
      <w:pPr>
        <w:ind w:left="866" w:hanging="360"/>
      </w:pPr>
      <w:rPr>
        <w:rFonts w:ascii="Symbol" w:hAnsi="Symbol" w:hint="default"/>
      </w:rPr>
    </w:lvl>
    <w:lvl w:ilvl="1" w:tplc="08090003" w:tentative="1">
      <w:start w:val="1"/>
      <w:numFmt w:val="bullet"/>
      <w:lvlText w:val="o"/>
      <w:lvlJc w:val="left"/>
      <w:pPr>
        <w:ind w:left="1586" w:hanging="360"/>
      </w:pPr>
      <w:rPr>
        <w:rFonts w:ascii="Courier New" w:hAnsi="Courier New" w:cs="Courier New" w:hint="default"/>
      </w:rPr>
    </w:lvl>
    <w:lvl w:ilvl="2" w:tplc="08090005" w:tentative="1">
      <w:start w:val="1"/>
      <w:numFmt w:val="bullet"/>
      <w:lvlText w:val=""/>
      <w:lvlJc w:val="left"/>
      <w:pPr>
        <w:ind w:left="2306" w:hanging="360"/>
      </w:pPr>
      <w:rPr>
        <w:rFonts w:ascii="Wingdings" w:hAnsi="Wingdings" w:hint="default"/>
      </w:rPr>
    </w:lvl>
    <w:lvl w:ilvl="3" w:tplc="08090001" w:tentative="1">
      <w:start w:val="1"/>
      <w:numFmt w:val="bullet"/>
      <w:lvlText w:val=""/>
      <w:lvlJc w:val="left"/>
      <w:pPr>
        <w:ind w:left="3026" w:hanging="360"/>
      </w:pPr>
      <w:rPr>
        <w:rFonts w:ascii="Symbol" w:hAnsi="Symbol" w:hint="default"/>
      </w:rPr>
    </w:lvl>
    <w:lvl w:ilvl="4" w:tplc="08090003" w:tentative="1">
      <w:start w:val="1"/>
      <w:numFmt w:val="bullet"/>
      <w:lvlText w:val="o"/>
      <w:lvlJc w:val="left"/>
      <w:pPr>
        <w:ind w:left="3746" w:hanging="360"/>
      </w:pPr>
      <w:rPr>
        <w:rFonts w:ascii="Courier New" w:hAnsi="Courier New" w:cs="Courier New" w:hint="default"/>
      </w:rPr>
    </w:lvl>
    <w:lvl w:ilvl="5" w:tplc="08090005" w:tentative="1">
      <w:start w:val="1"/>
      <w:numFmt w:val="bullet"/>
      <w:lvlText w:val=""/>
      <w:lvlJc w:val="left"/>
      <w:pPr>
        <w:ind w:left="4466" w:hanging="360"/>
      </w:pPr>
      <w:rPr>
        <w:rFonts w:ascii="Wingdings" w:hAnsi="Wingdings" w:hint="default"/>
      </w:rPr>
    </w:lvl>
    <w:lvl w:ilvl="6" w:tplc="08090001" w:tentative="1">
      <w:start w:val="1"/>
      <w:numFmt w:val="bullet"/>
      <w:lvlText w:val=""/>
      <w:lvlJc w:val="left"/>
      <w:pPr>
        <w:ind w:left="5186" w:hanging="360"/>
      </w:pPr>
      <w:rPr>
        <w:rFonts w:ascii="Symbol" w:hAnsi="Symbol" w:hint="default"/>
      </w:rPr>
    </w:lvl>
    <w:lvl w:ilvl="7" w:tplc="08090003" w:tentative="1">
      <w:start w:val="1"/>
      <w:numFmt w:val="bullet"/>
      <w:lvlText w:val="o"/>
      <w:lvlJc w:val="left"/>
      <w:pPr>
        <w:ind w:left="5906" w:hanging="360"/>
      </w:pPr>
      <w:rPr>
        <w:rFonts w:ascii="Courier New" w:hAnsi="Courier New" w:cs="Courier New" w:hint="default"/>
      </w:rPr>
    </w:lvl>
    <w:lvl w:ilvl="8" w:tplc="08090005" w:tentative="1">
      <w:start w:val="1"/>
      <w:numFmt w:val="bullet"/>
      <w:lvlText w:val=""/>
      <w:lvlJc w:val="left"/>
      <w:pPr>
        <w:ind w:left="6626" w:hanging="360"/>
      </w:pPr>
      <w:rPr>
        <w:rFonts w:ascii="Wingdings" w:hAnsi="Wingdings" w:hint="default"/>
      </w:rPr>
    </w:lvl>
  </w:abstractNum>
  <w:abstractNum w:abstractNumId="14" w15:restartNumberingAfterBreak="0">
    <w:nsid w:val="6975792A"/>
    <w:multiLevelType w:val="hybridMultilevel"/>
    <w:tmpl w:val="94E81B36"/>
    <w:lvl w:ilvl="0" w:tplc="3B800D1E">
      <w:start w:val="6"/>
      <w:numFmt w:val="bullet"/>
      <w:lvlText w:val="-"/>
      <w:lvlJc w:val="left"/>
      <w:pPr>
        <w:ind w:left="1800" w:hanging="360"/>
      </w:pPr>
      <w:rPr>
        <w:rFonts w:ascii="Open Sans" w:eastAsia="Arial" w:hAnsi="Open Sans" w:cs="Open San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5" w15:restartNumberingAfterBreak="0">
    <w:nsid w:val="73B65282"/>
    <w:multiLevelType w:val="multilevel"/>
    <w:tmpl w:val="1C30DE60"/>
    <w:lvl w:ilvl="0">
      <w:start w:val="1"/>
      <w:numFmt w:val="bullet"/>
      <w:lvlText w:val=""/>
      <w:lvlJc w:val="left"/>
      <w:pPr>
        <w:tabs>
          <w:tab w:val="num" w:pos="1080"/>
        </w:tabs>
        <w:ind w:left="1080" w:hanging="360"/>
      </w:pPr>
      <w:rPr>
        <w:rFonts w:ascii="Symbol" w:hAnsi="Symbol" w:hint="default"/>
        <w:sz w:val="20"/>
      </w:rPr>
    </w:lvl>
    <w:lvl w:ilvl="1">
      <w:start w:val="6"/>
      <w:numFmt w:val="bullet"/>
      <w:lvlText w:val="-"/>
      <w:lvlJc w:val="left"/>
      <w:pPr>
        <w:ind w:left="1800" w:hanging="360"/>
      </w:pPr>
      <w:rPr>
        <w:rFonts w:ascii="Open Sans" w:eastAsia="Arial" w:hAnsi="Open Sans" w:cs="Open Sans" w:hint="default"/>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start w:val="1"/>
      <w:numFmt w:val="bullet"/>
      <w:lvlText w:val=""/>
      <w:lvlJc w:val="left"/>
      <w:pPr>
        <w:tabs>
          <w:tab w:val="num" w:pos="4680"/>
        </w:tabs>
        <w:ind w:left="4680" w:hanging="360"/>
      </w:pPr>
      <w:rPr>
        <w:rFonts w:ascii="Wingdings" w:hAnsi="Wingdings" w:hint="default"/>
        <w:sz w:val="20"/>
      </w:rPr>
    </w:lvl>
    <w:lvl w:ilvl="6">
      <w:start w:val="1"/>
      <w:numFmt w:val="bullet"/>
      <w:lvlText w:val=""/>
      <w:lvlJc w:val="left"/>
      <w:pPr>
        <w:tabs>
          <w:tab w:val="num" w:pos="5400"/>
        </w:tabs>
        <w:ind w:left="5400" w:hanging="360"/>
      </w:pPr>
      <w:rPr>
        <w:rFonts w:ascii="Wingdings" w:hAnsi="Wingdings" w:hint="default"/>
        <w:sz w:val="20"/>
      </w:rPr>
    </w:lvl>
    <w:lvl w:ilvl="7">
      <w:start w:val="1"/>
      <w:numFmt w:val="bullet"/>
      <w:lvlText w:val=""/>
      <w:lvlJc w:val="left"/>
      <w:pPr>
        <w:tabs>
          <w:tab w:val="num" w:pos="6120"/>
        </w:tabs>
        <w:ind w:left="6120" w:hanging="360"/>
      </w:pPr>
      <w:rPr>
        <w:rFonts w:ascii="Wingdings" w:hAnsi="Wingdings" w:hint="default"/>
        <w:sz w:val="20"/>
      </w:rPr>
    </w:lvl>
    <w:lvl w:ilvl="8">
      <w:start w:val="1"/>
      <w:numFmt w:val="bullet"/>
      <w:lvlText w:val=""/>
      <w:lvlJc w:val="left"/>
      <w:pPr>
        <w:tabs>
          <w:tab w:val="num" w:pos="6840"/>
        </w:tabs>
        <w:ind w:left="6840" w:hanging="360"/>
      </w:pPr>
      <w:rPr>
        <w:rFonts w:ascii="Wingdings" w:hAnsi="Wingdings" w:hint="default"/>
        <w:sz w:val="20"/>
      </w:rPr>
    </w:lvl>
  </w:abstractNum>
  <w:abstractNum w:abstractNumId="16" w15:restartNumberingAfterBreak="0">
    <w:nsid w:val="76237593"/>
    <w:multiLevelType w:val="hybridMultilevel"/>
    <w:tmpl w:val="3F8ADC40"/>
    <w:lvl w:ilvl="0" w:tplc="08090001">
      <w:start w:val="1"/>
      <w:numFmt w:val="bullet"/>
      <w:lvlText w:val=""/>
      <w:lvlJc w:val="left"/>
      <w:pPr>
        <w:ind w:left="828" w:hanging="360"/>
      </w:pPr>
      <w:rPr>
        <w:rFonts w:ascii="Symbol" w:hAnsi="Symbol" w:hint="default"/>
      </w:rPr>
    </w:lvl>
    <w:lvl w:ilvl="1" w:tplc="08090003" w:tentative="1">
      <w:start w:val="1"/>
      <w:numFmt w:val="bullet"/>
      <w:lvlText w:val="o"/>
      <w:lvlJc w:val="left"/>
      <w:pPr>
        <w:ind w:left="1548" w:hanging="360"/>
      </w:pPr>
      <w:rPr>
        <w:rFonts w:ascii="Courier New" w:hAnsi="Courier New" w:cs="Courier New" w:hint="default"/>
      </w:rPr>
    </w:lvl>
    <w:lvl w:ilvl="2" w:tplc="08090005" w:tentative="1">
      <w:start w:val="1"/>
      <w:numFmt w:val="bullet"/>
      <w:lvlText w:val=""/>
      <w:lvlJc w:val="left"/>
      <w:pPr>
        <w:ind w:left="2268" w:hanging="360"/>
      </w:pPr>
      <w:rPr>
        <w:rFonts w:ascii="Wingdings" w:hAnsi="Wingdings" w:hint="default"/>
      </w:rPr>
    </w:lvl>
    <w:lvl w:ilvl="3" w:tplc="08090001" w:tentative="1">
      <w:start w:val="1"/>
      <w:numFmt w:val="bullet"/>
      <w:lvlText w:val=""/>
      <w:lvlJc w:val="left"/>
      <w:pPr>
        <w:ind w:left="2988" w:hanging="360"/>
      </w:pPr>
      <w:rPr>
        <w:rFonts w:ascii="Symbol" w:hAnsi="Symbol" w:hint="default"/>
      </w:rPr>
    </w:lvl>
    <w:lvl w:ilvl="4" w:tplc="08090003" w:tentative="1">
      <w:start w:val="1"/>
      <w:numFmt w:val="bullet"/>
      <w:lvlText w:val="o"/>
      <w:lvlJc w:val="left"/>
      <w:pPr>
        <w:ind w:left="3708" w:hanging="360"/>
      </w:pPr>
      <w:rPr>
        <w:rFonts w:ascii="Courier New" w:hAnsi="Courier New" w:cs="Courier New" w:hint="default"/>
      </w:rPr>
    </w:lvl>
    <w:lvl w:ilvl="5" w:tplc="08090005" w:tentative="1">
      <w:start w:val="1"/>
      <w:numFmt w:val="bullet"/>
      <w:lvlText w:val=""/>
      <w:lvlJc w:val="left"/>
      <w:pPr>
        <w:ind w:left="4428" w:hanging="360"/>
      </w:pPr>
      <w:rPr>
        <w:rFonts w:ascii="Wingdings" w:hAnsi="Wingdings" w:hint="default"/>
      </w:rPr>
    </w:lvl>
    <w:lvl w:ilvl="6" w:tplc="08090001" w:tentative="1">
      <w:start w:val="1"/>
      <w:numFmt w:val="bullet"/>
      <w:lvlText w:val=""/>
      <w:lvlJc w:val="left"/>
      <w:pPr>
        <w:ind w:left="5148" w:hanging="360"/>
      </w:pPr>
      <w:rPr>
        <w:rFonts w:ascii="Symbol" w:hAnsi="Symbol" w:hint="default"/>
      </w:rPr>
    </w:lvl>
    <w:lvl w:ilvl="7" w:tplc="08090003" w:tentative="1">
      <w:start w:val="1"/>
      <w:numFmt w:val="bullet"/>
      <w:lvlText w:val="o"/>
      <w:lvlJc w:val="left"/>
      <w:pPr>
        <w:ind w:left="5868" w:hanging="360"/>
      </w:pPr>
      <w:rPr>
        <w:rFonts w:ascii="Courier New" w:hAnsi="Courier New" w:cs="Courier New" w:hint="default"/>
      </w:rPr>
    </w:lvl>
    <w:lvl w:ilvl="8" w:tplc="08090005" w:tentative="1">
      <w:start w:val="1"/>
      <w:numFmt w:val="bullet"/>
      <w:lvlText w:val=""/>
      <w:lvlJc w:val="left"/>
      <w:pPr>
        <w:ind w:left="6588" w:hanging="360"/>
      </w:pPr>
      <w:rPr>
        <w:rFonts w:ascii="Wingdings" w:hAnsi="Wingdings" w:hint="default"/>
      </w:rPr>
    </w:lvl>
  </w:abstractNum>
  <w:abstractNum w:abstractNumId="17" w15:restartNumberingAfterBreak="0">
    <w:nsid w:val="79766370"/>
    <w:multiLevelType w:val="hybridMultilevel"/>
    <w:tmpl w:val="08DA1884"/>
    <w:lvl w:ilvl="0" w:tplc="08090001">
      <w:start w:val="1"/>
      <w:numFmt w:val="bullet"/>
      <w:lvlText w:val=""/>
      <w:lvlJc w:val="left"/>
      <w:pPr>
        <w:ind w:left="506" w:hanging="360"/>
      </w:pPr>
      <w:rPr>
        <w:rFonts w:ascii="Symbol" w:hAnsi="Symbol" w:hint="default"/>
      </w:rPr>
    </w:lvl>
    <w:lvl w:ilvl="1" w:tplc="08090003" w:tentative="1">
      <w:start w:val="1"/>
      <w:numFmt w:val="bullet"/>
      <w:lvlText w:val="o"/>
      <w:lvlJc w:val="left"/>
      <w:pPr>
        <w:ind w:left="1226" w:hanging="360"/>
      </w:pPr>
      <w:rPr>
        <w:rFonts w:ascii="Courier New" w:hAnsi="Courier New" w:cs="Courier New" w:hint="default"/>
      </w:rPr>
    </w:lvl>
    <w:lvl w:ilvl="2" w:tplc="08090005" w:tentative="1">
      <w:start w:val="1"/>
      <w:numFmt w:val="bullet"/>
      <w:lvlText w:val=""/>
      <w:lvlJc w:val="left"/>
      <w:pPr>
        <w:ind w:left="1946" w:hanging="360"/>
      </w:pPr>
      <w:rPr>
        <w:rFonts w:ascii="Wingdings" w:hAnsi="Wingdings" w:hint="default"/>
      </w:rPr>
    </w:lvl>
    <w:lvl w:ilvl="3" w:tplc="08090001" w:tentative="1">
      <w:start w:val="1"/>
      <w:numFmt w:val="bullet"/>
      <w:lvlText w:val=""/>
      <w:lvlJc w:val="left"/>
      <w:pPr>
        <w:ind w:left="2666" w:hanging="360"/>
      </w:pPr>
      <w:rPr>
        <w:rFonts w:ascii="Symbol" w:hAnsi="Symbol" w:hint="default"/>
      </w:rPr>
    </w:lvl>
    <w:lvl w:ilvl="4" w:tplc="08090003" w:tentative="1">
      <w:start w:val="1"/>
      <w:numFmt w:val="bullet"/>
      <w:lvlText w:val="o"/>
      <w:lvlJc w:val="left"/>
      <w:pPr>
        <w:ind w:left="3386" w:hanging="360"/>
      </w:pPr>
      <w:rPr>
        <w:rFonts w:ascii="Courier New" w:hAnsi="Courier New" w:cs="Courier New" w:hint="default"/>
      </w:rPr>
    </w:lvl>
    <w:lvl w:ilvl="5" w:tplc="08090005" w:tentative="1">
      <w:start w:val="1"/>
      <w:numFmt w:val="bullet"/>
      <w:lvlText w:val=""/>
      <w:lvlJc w:val="left"/>
      <w:pPr>
        <w:ind w:left="4106" w:hanging="360"/>
      </w:pPr>
      <w:rPr>
        <w:rFonts w:ascii="Wingdings" w:hAnsi="Wingdings" w:hint="default"/>
      </w:rPr>
    </w:lvl>
    <w:lvl w:ilvl="6" w:tplc="08090001" w:tentative="1">
      <w:start w:val="1"/>
      <w:numFmt w:val="bullet"/>
      <w:lvlText w:val=""/>
      <w:lvlJc w:val="left"/>
      <w:pPr>
        <w:ind w:left="4826" w:hanging="360"/>
      </w:pPr>
      <w:rPr>
        <w:rFonts w:ascii="Symbol" w:hAnsi="Symbol" w:hint="default"/>
      </w:rPr>
    </w:lvl>
    <w:lvl w:ilvl="7" w:tplc="08090003" w:tentative="1">
      <w:start w:val="1"/>
      <w:numFmt w:val="bullet"/>
      <w:lvlText w:val="o"/>
      <w:lvlJc w:val="left"/>
      <w:pPr>
        <w:ind w:left="5546" w:hanging="360"/>
      </w:pPr>
      <w:rPr>
        <w:rFonts w:ascii="Courier New" w:hAnsi="Courier New" w:cs="Courier New" w:hint="default"/>
      </w:rPr>
    </w:lvl>
    <w:lvl w:ilvl="8" w:tplc="08090005" w:tentative="1">
      <w:start w:val="1"/>
      <w:numFmt w:val="bullet"/>
      <w:lvlText w:val=""/>
      <w:lvlJc w:val="left"/>
      <w:pPr>
        <w:ind w:left="6266" w:hanging="360"/>
      </w:pPr>
      <w:rPr>
        <w:rFonts w:ascii="Wingdings" w:hAnsi="Wingdings" w:hint="default"/>
      </w:rPr>
    </w:lvl>
  </w:abstractNum>
  <w:num w:numId="1" w16cid:durableId="602496913">
    <w:abstractNumId w:val="12"/>
  </w:num>
  <w:num w:numId="2" w16cid:durableId="1695155012">
    <w:abstractNumId w:val="5"/>
  </w:num>
  <w:num w:numId="3" w16cid:durableId="2048991357">
    <w:abstractNumId w:val="3"/>
  </w:num>
  <w:num w:numId="4" w16cid:durableId="305209773">
    <w:abstractNumId w:val="0"/>
  </w:num>
  <w:num w:numId="5" w16cid:durableId="1376810011">
    <w:abstractNumId w:val="10"/>
  </w:num>
  <w:num w:numId="6" w16cid:durableId="2109739957">
    <w:abstractNumId w:val="17"/>
  </w:num>
  <w:num w:numId="7" w16cid:durableId="1098913837">
    <w:abstractNumId w:val="7"/>
  </w:num>
  <w:num w:numId="8" w16cid:durableId="1201896675">
    <w:abstractNumId w:val="8"/>
  </w:num>
  <w:num w:numId="9" w16cid:durableId="125592397">
    <w:abstractNumId w:val="6"/>
  </w:num>
  <w:num w:numId="10" w16cid:durableId="1666976301">
    <w:abstractNumId w:val="16"/>
  </w:num>
  <w:num w:numId="11" w16cid:durableId="610865655">
    <w:abstractNumId w:val="11"/>
  </w:num>
  <w:num w:numId="12" w16cid:durableId="2113619802">
    <w:abstractNumId w:val="9"/>
  </w:num>
  <w:num w:numId="13" w16cid:durableId="289485081">
    <w:abstractNumId w:val="13"/>
  </w:num>
  <w:num w:numId="14" w16cid:durableId="1276447191">
    <w:abstractNumId w:val="2"/>
  </w:num>
  <w:num w:numId="15" w16cid:durableId="529100851">
    <w:abstractNumId w:val="4"/>
  </w:num>
  <w:num w:numId="16" w16cid:durableId="836073590">
    <w:abstractNumId w:val="14"/>
  </w:num>
  <w:num w:numId="17" w16cid:durableId="2138987042">
    <w:abstractNumId w:val="15"/>
  </w:num>
  <w:num w:numId="18" w16cid:durableId="92303049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EB0"/>
    <w:rsid w:val="00014E9C"/>
    <w:rsid w:val="00024909"/>
    <w:rsid w:val="00031E0F"/>
    <w:rsid w:val="000449B5"/>
    <w:rsid w:val="00046B57"/>
    <w:rsid w:val="000645E3"/>
    <w:rsid w:val="00067B16"/>
    <w:rsid w:val="00072AF2"/>
    <w:rsid w:val="000835D3"/>
    <w:rsid w:val="00083845"/>
    <w:rsid w:val="000A7605"/>
    <w:rsid w:val="000B3F5E"/>
    <w:rsid w:val="000B7453"/>
    <w:rsid w:val="000D62D8"/>
    <w:rsid w:val="000F1835"/>
    <w:rsid w:val="0010633C"/>
    <w:rsid w:val="00113969"/>
    <w:rsid w:val="00122E52"/>
    <w:rsid w:val="00126DCB"/>
    <w:rsid w:val="00131CB0"/>
    <w:rsid w:val="0013231D"/>
    <w:rsid w:val="001334E5"/>
    <w:rsid w:val="00142D75"/>
    <w:rsid w:val="00147E2F"/>
    <w:rsid w:val="00150E4A"/>
    <w:rsid w:val="00150E6B"/>
    <w:rsid w:val="001566F1"/>
    <w:rsid w:val="00180355"/>
    <w:rsid w:val="00193C95"/>
    <w:rsid w:val="001A1421"/>
    <w:rsid w:val="001B2115"/>
    <w:rsid w:val="001B281E"/>
    <w:rsid w:val="001C6CF3"/>
    <w:rsid w:val="001E4FE6"/>
    <w:rsid w:val="001E74DF"/>
    <w:rsid w:val="001F7E2F"/>
    <w:rsid w:val="00203830"/>
    <w:rsid w:val="00215D6F"/>
    <w:rsid w:val="002345C0"/>
    <w:rsid w:val="00235468"/>
    <w:rsid w:val="0023729C"/>
    <w:rsid w:val="0025013B"/>
    <w:rsid w:val="00255459"/>
    <w:rsid w:val="00256BB9"/>
    <w:rsid w:val="00263DCE"/>
    <w:rsid w:val="00272651"/>
    <w:rsid w:val="002743C8"/>
    <w:rsid w:val="00280A1F"/>
    <w:rsid w:val="00281437"/>
    <w:rsid w:val="0029166D"/>
    <w:rsid w:val="002A4CD2"/>
    <w:rsid w:val="002B160E"/>
    <w:rsid w:val="002B18C9"/>
    <w:rsid w:val="002B762F"/>
    <w:rsid w:val="002C73A5"/>
    <w:rsid w:val="002E0832"/>
    <w:rsid w:val="002E1A30"/>
    <w:rsid w:val="002E6A91"/>
    <w:rsid w:val="002E7750"/>
    <w:rsid w:val="002F2C8B"/>
    <w:rsid w:val="002F72DD"/>
    <w:rsid w:val="003104AC"/>
    <w:rsid w:val="00315AD3"/>
    <w:rsid w:val="00321EC2"/>
    <w:rsid w:val="00325332"/>
    <w:rsid w:val="00334DF0"/>
    <w:rsid w:val="00336960"/>
    <w:rsid w:val="00337310"/>
    <w:rsid w:val="003470CA"/>
    <w:rsid w:val="00356F4C"/>
    <w:rsid w:val="00396F26"/>
    <w:rsid w:val="003B4211"/>
    <w:rsid w:val="003C123C"/>
    <w:rsid w:val="003C5997"/>
    <w:rsid w:val="003D3F13"/>
    <w:rsid w:val="003E4AC1"/>
    <w:rsid w:val="003F25A7"/>
    <w:rsid w:val="00411FA4"/>
    <w:rsid w:val="00416359"/>
    <w:rsid w:val="004174E3"/>
    <w:rsid w:val="0042722F"/>
    <w:rsid w:val="004310EC"/>
    <w:rsid w:val="00435E57"/>
    <w:rsid w:val="00442C27"/>
    <w:rsid w:val="0047106C"/>
    <w:rsid w:val="0047565B"/>
    <w:rsid w:val="004773B2"/>
    <w:rsid w:val="0048345C"/>
    <w:rsid w:val="004951F9"/>
    <w:rsid w:val="004A17EE"/>
    <w:rsid w:val="004B64C8"/>
    <w:rsid w:val="004E6CFB"/>
    <w:rsid w:val="004F383E"/>
    <w:rsid w:val="004F3E0D"/>
    <w:rsid w:val="00506EB3"/>
    <w:rsid w:val="005079C8"/>
    <w:rsid w:val="00521CCD"/>
    <w:rsid w:val="00533494"/>
    <w:rsid w:val="00554402"/>
    <w:rsid w:val="005564E4"/>
    <w:rsid w:val="005632B7"/>
    <w:rsid w:val="005655B7"/>
    <w:rsid w:val="005732D6"/>
    <w:rsid w:val="00586649"/>
    <w:rsid w:val="0059321B"/>
    <w:rsid w:val="005B4BF3"/>
    <w:rsid w:val="005C3278"/>
    <w:rsid w:val="005D6B88"/>
    <w:rsid w:val="00622F73"/>
    <w:rsid w:val="00624B19"/>
    <w:rsid w:val="006339BE"/>
    <w:rsid w:val="0063555B"/>
    <w:rsid w:val="00642FFE"/>
    <w:rsid w:val="00644F14"/>
    <w:rsid w:val="00686819"/>
    <w:rsid w:val="006879D6"/>
    <w:rsid w:val="006944BF"/>
    <w:rsid w:val="006C40FB"/>
    <w:rsid w:val="006F632E"/>
    <w:rsid w:val="00702214"/>
    <w:rsid w:val="007053CB"/>
    <w:rsid w:val="00721C75"/>
    <w:rsid w:val="00727C5E"/>
    <w:rsid w:val="00745C50"/>
    <w:rsid w:val="00750F05"/>
    <w:rsid w:val="007512AE"/>
    <w:rsid w:val="00752466"/>
    <w:rsid w:val="00755059"/>
    <w:rsid w:val="00756F8E"/>
    <w:rsid w:val="00761F55"/>
    <w:rsid w:val="0078671B"/>
    <w:rsid w:val="007A20B9"/>
    <w:rsid w:val="007C1BDE"/>
    <w:rsid w:val="007E4685"/>
    <w:rsid w:val="007F235E"/>
    <w:rsid w:val="008143B9"/>
    <w:rsid w:val="00834B1C"/>
    <w:rsid w:val="0085476B"/>
    <w:rsid w:val="008650FE"/>
    <w:rsid w:val="00867E2F"/>
    <w:rsid w:val="00880A15"/>
    <w:rsid w:val="008860FA"/>
    <w:rsid w:val="0089002F"/>
    <w:rsid w:val="008A4A0C"/>
    <w:rsid w:val="008E1404"/>
    <w:rsid w:val="009139CC"/>
    <w:rsid w:val="00913D4A"/>
    <w:rsid w:val="00927177"/>
    <w:rsid w:val="00975123"/>
    <w:rsid w:val="00983C20"/>
    <w:rsid w:val="00995717"/>
    <w:rsid w:val="009C16FA"/>
    <w:rsid w:val="009C6932"/>
    <w:rsid w:val="009D5748"/>
    <w:rsid w:val="009E1DC6"/>
    <w:rsid w:val="009E5D05"/>
    <w:rsid w:val="009E74FB"/>
    <w:rsid w:val="009F0BD1"/>
    <w:rsid w:val="00A32DF8"/>
    <w:rsid w:val="00A502C9"/>
    <w:rsid w:val="00A55A52"/>
    <w:rsid w:val="00A80969"/>
    <w:rsid w:val="00A82EB0"/>
    <w:rsid w:val="00A93304"/>
    <w:rsid w:val="00A97447"/>
    <w:rsid w:val="00A9786B"/>
    <w:rsid w:val="00AA4A25"/>
    <w:rsid w:val="00AB3913"/>
    <w:rsid w:val="00AB3A73"/>
    <w:rsid w:val="00AC6629"/>
    <w:rsid w:val="00AC6BFA"/>
    <w:rsid w:val="00AD3F79"/>
    <w:rsid w:val="00AE19CD"/>
    <w:rsid w:val="00AE6BC1"/>
    <w:rsid w:val="00AF5B40"/>
    <w:rsid w:val="00B01A1F"/>
    <w:rsid w:val="00B14137"/>
    <w:rsid w:val="00B15D8C"/>
    <w:rsid w:val="00B25E16"/>
    <w:rsid w:val="00B32C27"/>
    <w:rsid w:val="00B35600"/>
    <w:rsid w:val="00B43302"/>
    <w:rsid w:val="00B6114D"/>
    <w:rsid w:val="00B62056"/>
    <w:rsid w:val="00B74A11"/>
    <w:rsid w:val="00B86E8A"/>
    <w:rsid w:val="00B97DAC"/>
    <w:rsid w:val="00BA5379"/>
    <w:rsid w:val="00BB5F2A"/>
    <w:rsid w:val="00BC79E6"/>
    <w:rsid w:val="00BD4F05"/>
    <w:rsid w:val="00BD6439"/>
    <w:rsid w:val="00BD74AD"/>
    <w:rsid w:val="00BE2507"/>
    <w:rsid w:val="00BF5569"/>
    <w:rsid w:val="00C0016B"/>
    <w:rsid w:val="00C04199"/>
    <w:rsid w:val="00C048F3"/>
    <w:rsid w:val="00C0762A"/>
    <w:rsid w:val="00C360C4"/>
    <w:rsid w:val="00C80009"/>
    <w:rsid w:val="00C926C9"/>
    <w:rsid w:val="00CA0A9A"/>
    <w:rsid w:val="00CC0351"/>
    <w:rsid w:val="00CC34A8"/>
    <w:rsid w:val="00CD725F"/>
    <w:rsid w:val="00D13390"/>
    <w:rsid w:val="00D20941"/>
    <w:rsid w:val="00D25FB2"/>
    <w:rsid w:val="00D36304"/>
    <w:rsid w:val="00D36640"/>
    <w:rsid w:val="00D37A38"/>
    <w:rsid w:val="00D512E4"/>
    <w:rsid w:val="00D63A76"/>
    <w:rsid w:val="00D83B35"/>
    <w:rsid w:val="00D86FCC"/>
    <w:rsid w:val="00D87524"/>
    <w:rsid w:val="00D9217C"/>
    <w:rsid w:val="00D94FA5"/>
    <w:rsid w:val="00DA5043"/>
    <w:rsid w:val="00DD1C31"/>
    <w:rsid w:val="00DD50E7"/>
    <w:rsid w:val="00E00BF9"/>
    <w:rsid w:val="00E12577"/>
    <w:rsid w:val="00E3275E"/>
    <w:rsid w:val="00E3294F"/>
    <w:rsid w:val="00E40BCD"/>
    <w:rsid w:val="00E41343"/>
    <w:rsid w:val="00E60617"/>
    <w:rsid w:val="00E70D51"/>
    <w:rsid w:val="00E76020"/>
    <w:rsid w:val="00E806E1"/>
    <w:rsid w:val="00E96DDA"/>
    <w:rsid w:val="00EB227F"/>
    <w:rsid w:val="00EC61FC"/>
    <w:rsid w:val="00ED35F9"/>
    <w:rsid w:val="00F12953"/>
    <w:rsid w:val="00F663FD"/>
    <w:rsid w:val="00F81A8C"/>
    <w:rsid w:val="00F84E59"/>
    <w:rsid w:val="00F85DDA"/>
    <w:rsid w:val="00F87F5B"/>
    <w:rsid w:val="00FA1DC2"/>
    <w:rsid w:val="00FB4C21"/>
    <w:rsid w:val="00FB70CE"/>
    <w:rsid w:val="00FD0FBF"/>
    <w:rsid w:val="00FE30A8"/>
    <w:rsid w:val="00FF092D"/>
    <w:rsid w:val="00FF5E0D"/>
    <w:rsid w:val="00FF78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7D1C4A"/>
  <w15:docId w15:val="{AE61289F-04C5-48DE-A9FC-62926956A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2EB0"/>
    <w:pPr>
      <w:widowControl w:val="0"/>
      <w:autoSpaceDE w:val="0"/>
      <w:autoSpaceDN w:val="0"/>
      <w:spacing w:after="0" w:line="240" w:lineRule="auto"/>
    </w:pPr>
    <w:rPr>
      <w:rFonts w:ascii="Arial" w:eastAsia="Arial" w:hAnsi="Arial" w:cs="Arial"/>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2EB0"/>
    <w:pPr>
      <w:tabs>
        <w:tab w:val="center" w:pos="4513"/>
        <w:tab w:val="right" w:pos="9026"/>
      </w:tabs>
    </w:pPr>
  </w:style>
  <w:style w:type="character" w:customStyle="1" w:styleId="HeaderChar">
    <w:name w:val="Header Char"/>
    <w:basedOn w:val="DefaultParagraphFont"/>
    <w:link w:val="Header"/>
    <w:uiPriority w:val="99"/>
    <w:rsid w:val="00A82EB0"/>
  </w:style>
  <w:style w:type="paragraph" w:styleId="Footer">
    <w:name w:val="footer"/>
    <w:basedOn w:val="Normal"/>
    <w:link w:val="FooterChar"/>
    <w:uiPriority w:val="99"/>
    <w:unhideWhenUsed/>
    <w:rsid w:val="00A82EB0"/>
    <w:pPr>
      <w:tabs>
        <w:tab w:val="center" w:pos="4513"/>
        <w:tab w:val="right" w:pos="9026"/>
      </w:tabs>
    </w:pPr>
  </w:style>
  <w:style w:type="character" w:customStyle="1" w:styleId="FooterChar">
    <w:name w:val="Footer Char"/>
    <w:basedOn w:val="DefaultParagraphFont"/>
    <w:link w:val="Footer"/>
    <w:uiPriority w:val="99"/>
    <w:rsid w:val="00A82EB0"/>
  </w:style>
  <w:style w:type="paragraph" w:styleId="BodyText">
    <w:name w:val="Body Text"/>
    <w:basedOn w:val="Normal"/>
    <w:link w:val="BodyTextChar"/>
    <w:uiPriority w:val="1"/>
    <w:qFormat/>
    <w:rsid w:val="00A82EB0"/>
    <w:rPr>
      <w:sz w:val="20"/>
      <w:szCs w:val="20"/>
    </w:rPr>
  </w:style>
  <w:style w:type="character" w:customStyle="1" w:styleId="BodyTextChar">
    <w:name w:val="Body Text Char"/>
    <w:basedOn w:val="DefaultParagraphFont"/>
    <w:link w:val="BodyText"/>
    <w:uiPriority w:val="1"/>
    <w:rsid w:val="00A82EB0"/>
    <w:rPr>
      <w:rFonts w:ascii="Arial" w:eastAsia="Arial" w:hAnsi="Arial" w:cs="Arial"/>
      <w:sz w:val="20"/>
      <w:szCs w:val="20"/>
      <w:lang w:val="en-US" w:bidi="en-US"/>
    </w:rPr>
  </w:style>
  <w:style w:type="paragraph" w:styleId="ListParagraph">
    <w:name w:val="List Paragraph"/>
    <w:basedOn w:val="Normal"/>
    <w:uiPriority w:val="1"/>
    <w:qFormat/>
    <w:rsid w:val="00A82EB0"/>
    <w:pPr>
      <w:ind w:left="1140" w:hanging="361"/>
      <w:jc w:val="both"/>
    </w:pPr>
  </w:style>
  <w:style w:type="paragraph" w:customStyle="1" w:styleId="TableParagraph">
    <w:name w:val="Table Paragraph"/>
    <w:basedOn w:val="Normal"/>
    <w:uiPriority w:val="1"/>
    <w:qFormat/>
    <w:rsid w:val="00A82EB0"/>
  </w:style>
  <w:style w:type="character" w:styleId="Hyperlink">
    <w:name w:val="Hyperlink"/>
    <w:basedOn w:val="DefaultParagraphFont"/>
    <w:uiPriority w:val="99"/>
    <w:unhideWhenUsed/>
    <w:rsid w:val="00BE2507"/>
    <w:rPr>
      <w:color w:val="BD3A85" w:themeColor="hyperlink"/>
      <w:u w:val="single"/>
    </w:rPr>
  </w:style>
  <w:style w:type="character" w:customStyle="1" w:styleId="UnresolvedMention1">
    <w:name w:val="Unresolved Mention1"/>
    <w:basedOn w:val="DefaultParagraphFont"/>
    <w:uiPriority w:val="99"/>
    <w:semiHidden/>
    <w:unhideWhenUsed/>
    <w:rsid w:val="00BE2507"/>
    <w:rPr>
      <w:color w:val="605E5C"/>
      <w:shd w:val="clear" w:color="auto" w:fill="E1DFDD"/>
    </w:rPr>
  </w:style>
  <w:style w:type="paragraph" w:styleId="BalloonText">
    <w:name w:val="Balloon Text"/>
    <w:basedOn w:val="Normal"/>
    <w:link w:val="BalloonTextChar"/>
    <w:uiPriority w:val="99"/>
    <w:semiHidden/>
    <w:unhideWhenUsed/>
    <w:rsid w:val="00AC6629"/>
    <w:rPr>
      <w:rFonts w:ascii="Tahoma" w:hAnsi="Tahoma" w:cs="Tahoma"/>
      <w:sz w:val="16"/>
      <w:szCs w:val="16"/>
    </w:rPr>
  </w:style>
  <w:style w:type="character" w:customStyle="1" w:styleId="BalloonTextChar">
    <w:name w:val="Balloon Text Char"/>
    <w:basedOn w:val="DefaultParagraphFont"/>
    <w:link w:val="BalloonText"/>
    <w:uiPriority w:val="99"/>
    <w:semiHidden/>
    <w:rsid w:val="00AC6629"/>
    <w:rPr>
      <w:rFonts w:ascii="Tahoma" w:eastAsia="Arial" w:hAnsi="Tahoma" w:cs="Tahoma"/>
      <w:sz w:val="16"/>
      <w:szCs w:val="16"/>
      <w:lang w:val="en-US" w:bidi="en-US"/>
    </w:rPr>
  </w:style>
  <w:style w:type="character" w:styleId="UnresolvedMention">
    <w:name w:val="Unresolved Mention"/>
    <w:basedOn w:val="DefaultParagraphFont"/>
    <w:uiPriority w:val="99"/>
    <w:semiHidden/>
    <w:unhideWhenUsed/>
    <w:rsid w:val="000A7605"/>
    <w:rPr>
      <w:color w:val="605E5C"/>
      <w:shd w:val="clear" w:color="auto" w:fill="E1DFDD"/>
    </w:rPr>
  </w:style>
  <w:style w:type="character" w:customStyle="1" w:styleId="normaltextrun">
    <w:name w:val="normaltextrun"/>
    <w:basedOn w:val="DefaultParagraphFont"/>
    <w:rsid w:val="00416359"/>
  </w:style>
  <w:style w:type="character" w:customStyle="1" w:styleId="eop">
    <w:name w:val="eop"/>
    <w:basedOn w:val="DefaultParagraphFont"/>
    <w:rsid w:val="00416359"/>
  </w:style>
  <w:style w:type="character" w:styleId="CommentReference">
    <w:name w:val="annotation reference"/>
    <w:basedOn w:val="DefaultParagraphFont"/>
    <w:uiPriority w:val="99"/>
    <w:semiHidden/>
    <w:unhideWhenUsed/>
    <w:rsid w:val="002B160E"/>
    <w:rPr>
      <w:sz w:val="16"/>
      <w:szCs w:val="16"/>
    </w:rPr>
  </w:style>
  <w:style w:type="paragraph" w:styleId="CommentText">
    <w:name w:val="annotation text"/>
    <w:basedOn w:val="Normal"/>
    <w:link w:val="CommentTextChar"/>
    <w:uiPriority w:val="99"/>
    <w:unhideWhenUsed/>
    <w:rsid w:val="002B160E"/>
    <w:rPr>
      <w:sz w:val="20"/>
      <w:szCs w:val="20"/>
    </w:rPr>
  </w:style>
  <w:style w:type="character" w:customStyle="1" w:styleId="CommentTextChar">
    <w:name w:val="Comment Text Char"/>
    <w:basedOn w:val="DefaultParagraphFont"/>
    <w:link w:val="CommentText"/>
    <w:uiPriority w:val="99"/>
    <w:rsid w:val="002B160E"/>
    <w:rPr>
      <w:rFonts w:ascii="Arial" w:eastAsia="Arial" w:hAnsi="Arial" w:cs="Arial"/>
      <w:sz w:val="20"/>
      <w:szCs w:val="20"/>
      <w:lang w:val="en-US" w:bidi="en-US"/>
    </w:rPr>
  </w:style>
  <w:style w:type="paragraph" w:styleId="CommentSubject">
    <w:name w:val="annotation subject"/>
    <w:basedOn w:val="CommentText"/>
    <w:next w:val="CommentText"/>
    <w:link w:val="CommentSubjectChar"/>
    <w:uiPriority w:val="99"/>
    <w:semiHidden/>
    <w:unhideWhenUsed/>
    <w:rsid w:val="002B160E"/>
    <w:rPr>
      <w:b/>
      <w:bCs/>
    </w:rPr>
  </w:style>
  <w:style w:type="character" w:customStyle="1" w:styleId="CommentSubjectChar">
    <w:name w:val="Comment Subject Char"/>
    <w:basedOn w:val="CommentTextChar"/>
    <w:link w:val="CommentSubject"/>
    <w:uiPriority w:val="99"/>
    <w:semiHidden/>
    <w:rsid w:val="002B160E"/>
    <w:rPr>
      <w:rFonts w:ascii="Arial" w:eastAsia="Arial" w:hAnsi="Arial" w:cs="Arial"/>
      <w:b/>
      <w:bCs/>
      <w:sz w:val="20"/>
      <w:szCs w:val="20"/>
      <w:lang w:val="en-US" w:bidi="en-US"/>
    </w:rPr>
  </w:style>
  <w:style w:type="character" w:styleId="FollowedHyperlink">
    <w:name w:val="FollowedHyperlink"/>
    <w:basedOn w:val="DefaultParagraphFont"/>
    <w:uiPriority w:val="99"/>
    <w:semiHidden/>
    <w:unhideWhenUsed/>
    <w:rsid w:val="002B160E"/>
    <w:rPr>
      <w:color w:val="BD3A85" w:themeColor="followedHyperlink"/>
      <w:u w:val="single"/>
    </w:rPr>
  </w:style>
  <w:style w:type="paragraph" w:styleId="Revision">
    <w:name w:val="Revision"/>
    <w:hidden/>
    <w:uiPriority w:val="99"/>
    <w:semiHidden/>
    <w:rsid w:val="009139CC"/>
    <w:pPr>
      <w:spacing w:after="0" w:line="240" w:lineRule="auto"/>
    </w:pPr>
    <w:rPr>
      <w:rFonts w:ascii="Arial" w:eastAsia="Arial" w:hAnsi="Arial" w:cs="Arial"/>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188939">
      <w:bodyDiv w:val="1"/>
      <w:marLeft w:val="0"/>
      <w:marRight w:val="0"/>
      <w:marTop w:val="0"/>
      <w:marBottom w:val="0"/>
      <w:divBdr>
        <w:top w:val="none" w:sz="0" w:space="0" w:color="auto"/>
        <w:left w:val="none" w:sz="0" w:space="0" w:color="auto"/>
        <w:bottom w:val="none" w:sz="0" w:space="0" w:color="auto"/>
        <w:right w:val="none" w:sz="0" w:space="0" w:color="auto"/>
      </w:divBdr>
    </w:div>
    <w:div w:id="227616761">
      <w:bodyDiv w:val="1"/>
      <w:marLeft w:val="0"/>
      <w:marRight w:val="0"/>
      <w:marTop w:val="0"/>
      <w:marBottom w:val="0"/>
      <w:divBdr>
        <w:top w:val="none" w:sz="0" w:space="0" w:color="auto"/>
        <w:left w:val="none" w:sz="0" w:space="0" w:color="auto"/>
        <w:bottom w:val="none" w:sz="0" w:space="0" w:color="auto"/>
        <w:right w:val="none" w:sz="0" w:space="0" w:color="auto"/>
      </w:divBdr>
    </w:div>
    <w:div w:id="793332050">
      <w:bodyDiv w:val="1"/>
      <w:marLeft w:val="0"/>
      <w:marRight w:val="0"/>
      <w:marTop w:val="0"/>
      <w:marBottom w:val="0"/>
      <w:divBdr>
        <w:top w:val="none" w:sz="0" w:space="0" w:color="auto"/>
        <w:left w:val="none" w:sz="0" w:space="0" w:color="auto"/>
        <w:bottom w:val="none" w:sz="0" w:space="0" w:color="auto"/>
        <w:right w:val="none" w:sz="0" w:space="0" w:color="auto"/>
      </w:divBdr>
    </w:div>
    <w:div w:id="901403402">
      <w:bodyDiv w:val="1"/>
      <w:marLeft w:val="0"/>
      <w:marRight w:val="0"/>
      <w:marTop w:val="0"/>
      <w:marBottom w:val="0"/>
      <w:divBdr>
        <w:top w:val="none" w:sz="0" w:space="0" w:color="auto"/>
        <w:left w:val="none" w:sz="0" w:space="0" w:color="auto"/>
        <w:bottom w:val="none" w:sz="0" w:space="0" w:color="auto"/>
        <w:right w:val="none" w:sz="0" w:space="0" w:color="auto"/>
      </w:divBdr>
    </w:div>
    <w:div w:id="1270771918">
      <w:bodyDiv w:val="1"/>
      <w:marLeft w:val="0"/>
      <w:marRight w:val="0"/>
      <w:marTop w:val="0"/>
      <w:marBottom w:val="0"/>
      <w:divBdr>
        <w:top w:val="none" w:sz="0" w:space="0" w:color="auto"/>
        <w:left w:val="none" w:sz="0" w:space="0" w:color="auto"/>
        <w:bottom w:val="none" w:sz="0" w:space="0" w:color="auto"/>
        <w:right w:val="none" w:sz="0" w:space="0" w:color="auto"/>
      </w:divBdr>
    </w:div>
    <w:div w:id="1291126778">
      <w:bodyDiv w:val="1"/>
      <w:marLeft w:val="0"/>
      <w:marRight w:val="0"/>
      <w:marTop w:val="0"/>
      <w:marBottom w:val="0"/>
      <w:divBdr>
        <w:top w:val="none" w:sz="0" w:space="0" w:color="auto"/>
        <w:left w:val="none" w:sz="0" w:space="0" w:color="auto"/>
        <w:bottom w:val="none" w:sz="0" w:space="0" w:color="auto"/>
        <w:right w:val="none" w:sz="0" w:space="0" w:color="auto"/>
      </w:divBdr>
    </w:div>
    <w:div w:id="1843625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migrainetrust.org" TargetMode="External"/><Relationship Id="rId18" Type="http://schemas.openxmlformats.org/officeDocument/2006/relationships/hyperlink" Target="http://www.nice.org.uk/guidance/CG150" TargetMode="External"/><Relationship Id="rId26" Type="http://schemas.openxmlformats.org/officeDocument/2006/relationships/hyperlink" Target="https://bash.org.uk/wp-content/uploads/2023/02/BASH-diary.pdf" TargetMode="External"/><Relationship Id="rId39" Type="http://schemas.openxmlformats.org/officeDocument/2006/relationships/header" Target="header3.xml"/><Relationship Id="rId21" Type="http://schemas.openxmlformats.org/officeDocument/2006/relationships/hyperlink" Target="https://www.medicines.org.uk/emc" TargetMode="External"/><Relationship Id="rId34" Type="http://schemas.openxmlformats.org/officeDocument/2006/relationships/hyperlink" Target="https://migrainetrust.org/" TargetMode="External"/><Relationship Id="rId42" Type="http://schemas.openxmlformats.org/officeDocument/2006/relationships/theme" Target="theme/theme1.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assets.publishing.service.gov.uk/media/5c936a4840f0b633f5bfd895/pregnancy_testing_and_contraception_table_for_medicines_with_teratogenic_potential_final.pdf" TargetMode="External"/><Relationship Id="rId20" Type="http://schemas.openxmlformats.org/officeDocument/2006/relationships/hyperlink" Target="https://www.bash.org.uk/downloads/guidelines2019/01_BASHNationalHeadache_Management_SystemforAdults_2019_guideline_versi.pdf" TargetMode="External"/><Relationship Id="rId29" Type="http://schemas.openxmlformats.org/officeDocument/2006/relationships/hyperlink" Target="https://bash.org.uk/wp-content/uploads/2023/02/BASH-amitrip.pdf"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svg"/><Relationship Id="rId24" Type="http://schemas.openxmlformats.org/officeDocument/2006/relationships/hyperlink" Target="https://www.medicines.org.uk/emc" TargetMode="External"/><Relationship Id="rId32" Type="http://schemas.openxmlformats.org/officeDocument/2006/relationships/hyperlink" Target="https://bash.org.uk/wp-content/uploads/2023/02/BASH-tpx.pdf" TargetMode="External"/><Relationship Id="rId37" Type="http://schemas.openxmlformats.org/officeDocument/2006/relationships/footer" Target="footer1.xml"/><Relationship Id="rId40" Type="http://schemas.openxmlformats.org/officeDocument/2006/relationships/footer" Target="footer3.xml"/><Relationship Id="rId5" Type="http://schemas.openxmlformats.org/officeDocument/2006/relationships/styles" Target="styles.xml"/><Relationship Id="rId15" Type="http://schemas.openxmlformats.org/officeDocument/2006/relationships/hyperlink" Target="https://www.gov.uk/drug-safety-update/domperidone-risks-of-cardiac-side-effects" TargetMode="External"/><Relationship Id="rId23" Type="http://schemas.openxmlformats.org/officeDocument/2006/relationships/hyperlink" Target="https://www.gov.uk/drug-safety-update/topiramate-topamax-start-of-safety-review-triggered-by-a-study-reporting-an-increased-risk-of-neurodevelopmental-disabilities-in-children-with-prenatal-exposure" TargetMode="External"/><Relationship Id="rId28" Type="http://schemas.openxmlformats.org/officeDocument/2006/relationships/hyperlink" Target="https://bash.org.uk/wp-content/uploads/2023/02/BASH-selfhelp.pdf" TargetMode="External"/><Relationship Id="rId36" Type="http://schemas.openxmlformats.org/officeDocument/2006/relationships/header" Target="header2.xml"/><Relationship Id="rId10" Type="http://schemas.openxmlformats.org/officeDocument/2006/relationships/image" Target="media/image1.png"/><Relationship Id="rId19" Type="http://schemas.openxmlformats.org/officeDocument/2006/relationships/hyperlink" Target="https://bash.org.uk/wp-content/uploads/2023/02/01_BASHNationalHeadache_Management_SystemforAdults_2019_guideline_versi.pdf" TargetMode="External"/><Relationship Id="rId31" Type="http://schemas.openxmlformats.org/officeDocument/2006/relationships/hyperlink" Target="https://bash.org.uk/wp-content/uploads/2023/02/BASHProp.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gov.uk/drug-safety-update/metoclopramide-risk-of-neurological-adverse-effects" TargetMode="External"/><Relationship Id="rId22" Type="http://schemas.openxmlformats.org/officeDocument/2006/relationships/hyperlink" Target="http://www.nnag.org.uk/optimal-clinical-pathway-for-adults-with-headache-facial-pain" TargetMode="External"/><Relationship Id="rId27" Type="http://schemas.openxmlformats.org/officeDocument/2006/relationships/hyperlink" Target="https://bash.org.uk/wp-content/uploads/2012/07/English.pdf" TargetMode="External"/><Relationship Id="rId30" Type="http://schemas.openxmlformats.org/officeDocument/2006/relationships/hyperlink" Target="https://bash.org.uk/wp-content/uploads/2023/02/BASHCander.pdf" TargetMode="External"/><Relationship Id="rId35" Type="http://schemas.openxmlformats.org/officeDocument/2006/relationships/header" Target="header1.xml"/><Relationship Id="rId8" Type="http://schemas.openxmlformats.org/officeDocument/2006/relationships/footnotes" Target="footnotes.xml"/><Relationship Id="rId3" Type="http://schemas.openxmlformats.org/officeDocument/2006/relationships/customXml" Target="../customXml/item3.xml"/><Relationship Id="rId12" Type="http://schemas.openxmlformats.org/officeDocument/2006/relationships/image" Target="media/image3.png"/><Relationship Id="rId17" Type="http://schemas.openxmlformats.org/officeDocument/2006/relationships/hyperlink" Target="https://www.fsrh.org/standards-and-guidance/documents/ceu-clinical-guidance-drug-interactions-with-hormonal/" TargetMode="External"/><Relationship Id="rId25" Type="http://schemas.openxmlformats.org/officeDocument/2006/relationships/hyperlink" Target="https://www.medicines.org.uk/emc" TargetMode="External"/><Relationship Id="rId33" Type="http://schemas.openxmlformats.org/officeDocument/2006/relationships/hyperlink" Target="https://bash.org.uk/wp-content/uploads/2023/02/BASH-triptans.pdf" TargetMode="External"/><Relationship Id="rId38" Type="http://schemas.openxmlformats.org/officeDocument/2006/relationships/footer" Target="footer2.xml"/></Relationships>
</file>

<file path=word/theme/theme1.xml><?xml version="1.0" encoding="utf-8"?>
<a:theme xmlns:a="http://schemas.openxmlformats.org/drawingml/2006/main" name="Office Theme">
  <a:themeElements>
    <a:clrScheme name="Sheffield HCP Design">
      <a:dk1>
        <a:srgbClr val="031014"/>
      </a:dk1>
      <a:lt1>
        <a:srgbClr val="FFFFFF"/>
      </a:lt1>
      <a:dk2>
        <a:srgbClr val="767471"/>
      </a:dk2>
      <a:lt2>
        <a:srgbClr val="EFF1EE"/>
      </a:lt2>
      <a:accent1>
        <a:srgbClr val="CEDF09"/>
      </a:accent1>
      <a:accent2>
        <a:srgbClr val="BD3A85"/>
      </a:accent2>
      <a:accent3>
        <a:srgbClr val="1BCBC0"/>
      </a:accent3>
      <a:accent4>
        <a:srgbClr val="F9AF15"/>
      </a:accent4>
      <a:accent5>
        <a:srgbClr val="22497D"/>
      </a:accent5>
      <a:accent6>
        <a:srgbClr val="4A338A"/>
      </a:accent6>
      <a:hlink>
        <a:srgbClr val="BD3A85"/>
      </a:hlink>
      <a:folHlink>
        <a:srgbClr val="BD3A85"/>
      </a:folHlink>
    </a:clrScheme>
    <a:fontScheme name="Open Sans">
      <a:majorFont>
        <a:latin typeface="Open Sans"/>
        <a:ea typeface=""/>
        <a:cs typeface=""/>
      </a:majorFont>
      <a:minorFont>
        <a:latin typeface="Open Sa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277e988c-eb8a-4551-9efb-c256402b29b4">
      <UserInfo>
        <DisplayName>MCKEVITT, Fiona (SHEFFIELD TEACHING HOSPITALS NHS FOUNDATION TRUST)</DisplayName>
        <AccountId>92</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4AF123197485D48927D94C481D6885C" ma:contentTypeVersion="6" ma:contentTypeDescription="Create a new document." ma:contentTypeScope="" ma:versionID="01b49c76ed7935da15dd8f6c643ee515">
  <xsd:schema xmlns:xsd="http://www.w3.org/2001/XMLSchema" xmlns:xs="http://www.w3.org/2001/XMLSchema" xmlns:p="http://schemas.microsoft.com/office/2006/metadata/properties" xmlns:ns2="af0e8ba0-3b5f-42a8-928f-db4cbf6327a2" xmlns:ns3="277e988c-eb8a-4551-9efb-c256402b29b4" targetNamespace="http://schemas.microsoft.com/office/2006/metadata/properties" ma:root="true" ma:fieldsID="b9e4b445c18e39e063bd89960089fa22" ns2:_="" ns3:_="">
    <xsd:import namespace="af0e8ba0-3b5f-42a8-928f-db4cbf6327a2"/>
    <xsd:import namespace="277e988c-eb8a-4551-9efb-c256402b29b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0e8ba0-3b5f-42a8-928f-db4cbf6327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77e988c-eb8a-4551-9efb-c256402b29b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C12018A-BECF-419C-863D-E0B88F1460A9}">
  <ds:schemaRefs>
    <ds:schemaRef ds:uri="af0e8ba0-3b5f-42a8-928f-db4cbf6327a2"/>
    <ds:schemaRef ds:uri="http://purl.org/dc/terms/"/>
    <ds:schemaRef ds:uri="277e988c-eb8a-4551-9efb-c256402b29b4"/>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066DC245-550E-4CE3-BDF1-7B3DDFC1F9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0e8ba0-3b5f-42a8-928f-db4cbf6327a2"/>
    <ds:schemaRef ds:uri="277e988c-eb8a-4551-9efb-c256402b29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DF46DB6-E95D-4F8D-A462-43508F15254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2072</Words>
  <Characters>11811</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Sheffield Teaching Hospital NHS Foundation Trust</Company>
  <LinksUpToDate>false</LinksUpToDate>
  <CharactersWithSpaces>13856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McKevitt, Fiona (Neurology)</dc:creator>
  <cp:lastModifiedBy>SMITH, Emma (BHF LUNDWOOD SURGERY)</cp:lastModifiedBy>
  <cp:revision>2</cp:revision>
  <dcterms:created xsi:type="dcterms:W3CDTF">2024-06-14T15:14:00Z</dcterms:created>
  <dcterms:modified xsi:type="dcterms:W3CDTF">2024-06-14T15:14:00Z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0x01010054AF123197485D48927D94C481D6885C</vt:lpwstr>
  </property>
</Properties>
</file>